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EC9E" w14:textId="59442A4E" w:rsidR="00550105" w:rsidRPr="008E3D2E" w:rsidRDefault="00550105" w:rsidP="00550105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55757961" w14:textId="77777777" w:rsidR="008E3D2E" w:rsidRDefault="008E3D2E" w:rsidP="008E3D2E">
      <w:pPr>
        <w:jc w:val="center"/>
        <w:rPr>
          <w:rFonts w:ascii="Sylfaen" w:hAnsi="Sylfaen"/>
          <w:lang w:val="ka-GE"/>
        </w:rPr>
      </w:pPr>
    </w:p>
    <w:p w14:paraId="65234EEC" w14:textId="3502C5DC" w:rsidR="000B7A05" w:rsidRPr="00BC1CC2" w:rsidRDefault="007D7CDB" w:rsidP="008E3D2E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BC1CC2">
        <w:rPr>
          <w:rFonts w:ascii="Sylfaen" w:hAnsi="Sylfaen"/>
          <w:b/>
          <w:bCs/>
          <w:sz w:val="32"/>
          <w:szCs w:val="32"/>
          <w:lang w:val="ka-GE"/>
        </w:rPr>
        <w:t xml:space="preserve">           </w:t>
      </w:r>
      <w:r w:rsidR="00550105" w:rsidRPr="00BC1CC2">
        <w:rPr>
          <w:rFonts w:ascii="Sylfaen" w:hAnsi="Sylfaen"/>
          <w:b/>
          <w:bCs/>
          <w:sz w:val="32"/>
          <w:szCs w:val="32"/>
          <w:lang w:val="ka-GE"/>
        </w:rPr>
        <w:t>სსიპ „ეკონომიკური პროგრამების სააგენტო“</w:t>
      </w:r>
    </w:p>
    <w:p w14:paraId="7252A24A" w14:textId="1273FBE3" w:rsidR="004F3FB5" w:rsidRPr="00A70147" w:rsidRDefault="00A70147" w:rsidP="008E3D2E">
      <w:pPr>
        <w:ind w:left="567"/>
        <w:jc w:val="center"/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</w:pPr>
      <w:r w:rsidRPr="00A70147"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>ა</w:t>
      </w:r>
      <w:r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 xml:space="preserve"> </w:t>
      </w:r>
      <w:r w:rsidRPr="00A70147"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>მ</w:t>
      </w:r>
      <w:r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 xml:space="preserve"> </w:t>
      </w:r>
      <w:r w:rsidRPr="00A70147"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>ო</w:t>
      </w:r>
      <w:r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 xml:space="preserve"> </w:t>
      </w:r>
      <w:r w:rsidRPr="00A70147"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>ნ</w:t>
      </w:r>
      <w:r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 xml:space="preserve"> </w:t>
      </w:r>
      <w:r w:rsidRPr="00A70147"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>ა</w:t>
      </w:r>
      <w:r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 xml:space="preserve"> </w:t>
      </w:r>
      <w:r w:rsidRPr="00A70147"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>რ</w:t>
      </w:r>
      <w:r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 xml:space="preserve"> </w:t>
      </w:r>
      <w:r w:rsidRPr="00A70147"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>ი</w:t>
      </w:r>
      <w:r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 xml:space="preserve"> </w:t>
      </w:r>
      <w:r w:rsidRPr="00A70147"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>დ</w:t>
      </w:r>
      <w:r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 xml:space="preserve"> </w:t>
      </w:r>
      <w:r w:rsidRPr="00A70147">
        <w:rPr>
          <w:rFonts w:ascii="Sylfaen" w:hAnsi="Sylfaen"/>
          <w:b/>
          <w:bCs/>
          <w:i/>
          <w:iCs/>
          <w:sz w:val="36"/>
          <w:szCs w:val="36"/>
          <w:u w:val="single"/>
          <w:lang w:val="ka-GE"/>
        </w:rPr>
        <w:t>ი</w:t>
      </w:r>
    </w:p>
    <w:p w14:paraId="26CD00BA" w14:textId="14F377E7" w:rsidR="004F3FB5" w:rsidRPr="00575103" w:rsidRDefault="004F3FB5" w:rsidP="008E3D2E">
      <w:pPr>
        <w:ind w:left="567"/>
        <w:jc w:val="center"/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</w:pPr>
      <w:r w:rsidRPr="00BC1CC2">
        <w:rPr>
          <w:rFonts w:ascii="Sylfaen" w:hAnsi="Sylfaen"/>
          <w:b/>
          <w:bCs/>
          <w:sz w:val="32"/>
          <w:szCs w:val="32"/>
          <w:lang w:val="ka-GE"/>
        </w:rPr>
        <w:t>ქვეპროგრამა</w:t>
      </w:r>
      <w:r w:rsidR="00575103">
        <w:rPr>
          <w:rFonts w:ascii="Sylfaen" w:hAnsi="Sylfaen"/>
          <w:b/>
          <w:bCs/>
          <w:sz w:val="32"/>
          <w:szCs w:val="32"/>
          <w:lang w:val="ka-GE"/>
        </w:rPr>
        <w:t xml:space="preserve"> </w:t>
      </w:r>
      <w:r w:rsidR="00575103" w:rsidRPr="00575103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(კოდი:18 07 2</w:t>
      </w:r>
      <w:r w:rsidR="00A66CA1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4</w:t>
      </w:r>
      <w:r w:rsidR="0069161A">
        <w:rPr>
          <w:rFonts w:ascii="Sylfaen" w:hAnsi="Sylfaen"/>
          <w:b/>
          <w:bCs/>
          <w:i/>
          <w:iCs/>
          <w:sz w:val="24"/>
          <w:szCs w:val="24"/>
          <w:u w:val="single"/>
          <w:lang w:val="en-US"/>
        </w:rPr>
        <w:t xml:space="preserve"> 01</w:t>
      </w:r>
      <w:r w:rsidR="00575103" w:rsidRPr="00575103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)</w:t>
      </w:r>
    </w:p>
    <w:p w14:paraId="7793EE02" w14:textId="4453D517" w:rsidR="00D15CCD" w:rsidRPr="00BC1CC2" w:rsidRDefault="00D15CCD" w:rsidP="00D15CCD">
      <w:pPr>
        <w:ind w:left="567"/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BC1CC2">
        <w:rPr>
          <w:rFonts w:ascii="Sylfaen" w:hAnsi="Sylfaen"/>
          <w:b/>
          <w:bCs/>
          <w:sz w:val="32"/>
          <w:szCs w:val="32"/>
          <w:lang w:val="ka-GE"/>
        </w:rPr>
        <w:t xml:space="preserve">„დევნილთა სამეწარმეო საქმიანობის </w:t>
      </w:r>
      <w:r w:rsidR="00804622">
        <w:rPr>
          <w:rFonts w:ascii="Sylfaen" w:hAnsi="Sylfaen"/>
          <w:b/>
          <w:bCs/>
          <w:sz w:val="32"/>
          <w:szCs w:val="32"/>
          <w:lang w:val="ka-GE"/>
        </w:rPr>
        <w:t>გაძლიერება</w:t>
      </w:r>
      <w:r w:rsidRPr="00BC1CC2">
        <w:rPr>
          <w:rFonts w:ascii="Sylfaen" w:hAnsi="Sylfaen"/>
          <w:b/>
          <w:bCs/>
          <w:sz w:val="32"/>
          <w:szCs w:val="32"/>
          <w:lang w:val="ka-GE"/>
        </w:rPr>
        <w:t xml:space="preserve">“ </w:t>
      </w:r>
    </w:p>
    <w:p w14:paraId="2D38FD2D" w14:textId="29191126" w:rsidR="003522C1" w:rsidRPr="00BC1CC2" w:rsidRDefault="00575103" w:rsidP="008E3D2E">
      <w:pPr>
        <w:ind w:left="567"/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rFonts w:ascii="Sylfaen" w:hAnsi="Sylfaen"/>
          <w:b/>
          <w:bCs/>
          <w:sz w:val="32"/>
          <w:szCs w:val="32"/>
          <w:lang w:val="ka-GE"/>
        </w:rPr>
        <w:t xml:space="preserve">განხორციელების </w:t>
      </w:r>
      <w:r w:rsidR="003522C1" w:rsidRPr="00BC1CC2">
        <w:rPr>
          <w:rFonts w:ascii="Sylfaen" w:hAnsi="Sylfaen"/>
          <w:b/>
          <w:bCs/>
          <w:sz w:val="32"/>
          <w:szCs w:val="32"/>
          <w:lang w:val="ka-GE"/>
        </w:rPr>
        <w:t>დებულებ</w:t>
      </w:r>
      <w:r w:rsidR="006E1465">
        <w:rPr>
          <w:rFonts w:ascii="Sylfaen" w:hAnsi="Sylfaen"/>
          <w:b/>
          <w:bCs/>
          <w:sz w:val="32"/>
          <w:szCs w:val="32"/>
          <w:lang w:val="ka-GE"/>
        </w:rPr>
        <w:t>იდან</w:t>
      </w:r>
    </w:p>
    <w:p w14:paraId="58C8B38D" w14:textId="77777777" w:rsidR="00237126" w:rsidRPr="008E3D2E" w:rsidRDefault="00237126" w:rsidP="00411075">
      <w:pPr>
        <w:jc w:val="center"/>
        <w:rPr>
          <w:rFonts w:ascii="Sylfaen" w:hAnsi="Sylfaen"/>
          <w:b/>
          <w:bCs/>
          <w:lang w:val="ka-GE"/>
        </w:rPr>
      </w:pPr>
    </w:p>
    <w:p w14:paraId="0360E0AC" w14:textId="77777777" w:rsidR="00E70A25" w:rsidRPr="008E3D2E" w:rsidRDefault="00E70A25" w:rsidP="00E70A25">
      <w:pPr>
        <w:jc w:val="center"/>
        <w:rPr>
          <w:rFonts w:ascii="Sylfaen" w:hAnsi="Sylfaen"/>
          <w:b/>
          <w:bCs/>
          <w:lang w:val="ka-GE"/>
        </w:rPr>
      </w:pPr>
    </w:p>
    <w:p w14:paraId="3697DDA2" w14:textId="5118938E" w:rsidR="00E70A25" w:rsidRPr="00D50116" w:rsidRDefault="00E70A25" w:rsidP="00E70A25">
      <w:pPr>
        <w:jc w:val="both"/>
        <w:rPr>
          <w:rFonts w:ascii="Sylfaen" w:hAnsi="Sylfaen"/>
          <w:lang w:val="ka-GE"/>
        </w:rPr>
      </w:pPr>
      <w:r w:rsidRPr="00D50116">
        <w:rPr>
          <w:rFonts w:ascii="Sylfaen" w:hAnsi="Sylfaen"/>
          <w:b/>
          <w:bCs/>
          <w:lang w:val="ka-GE"/>
        </w:rPr>
        <w:t xml:space="preserve">მუხლი 1. </w:t>
      </w:r>
      <w:r w:rsidR="00C2387F">
        <w:rPr>
          <w:rFonts w:ascii="Sylfaen" w:hAnsi="Sylfaen"/>
          <w:b/>
          <w:bCs/>
          <w:lang w:val="ka-GE"/>
        </w:rPr>
        <w:t>ქვეპროგრამის მიზანი</w:t>
      </w:r>
      <w:r w:rsidRPr="00D50116">
        <w:rPr>
          <w:rFonts w:ascii="Sylfaen" w:hAnsi="Sylfaen"/>
          <w:b/>
          <w:bCs/>
          <w:lang w:val="ka-GE"/>
        </w:rPr>
        <w:t>.</w:t>
      </w:r>
    </w:p>
    <w:p w14:paraId="0438DAEA" w14:textId="1F338FF4" w:rsidR="00C2387F" w:rsidRDefault="00E70A25" w:rsidP="00C2387F">
      <w:pPr>
        <w:jc w:val="both"/>
        <w:rPr>
          <w:rFonts w:ascii="Sylfaen" w:hAnsi="Sylfaen"/>
          <w:lang w:val="ka-GE"/>
        </w:rPr>
      </w:pPr>
      <w:r w:rsidRPr="00C2387F">
        <w:rPr>
          <w:rFonts w:ascii="Sylfaen" w:hAnsi="Sylfaen"/>
          <w:lang w:val="ka-GE"/>
        </w:rPr>
        <w:t>ქვეპროგრამ</w:t>
      </w:r>
      <w:r w:rsidR="00C2387F" w:rsidRPr="00C2387F">
        <w:rPr>
          <w:rFonts w:ascii="Sylfaen" w:hAnsi="Sylfaen"/>
          <w:lang w:val="ka-GE"/>
        </w:rPr>
        <w:t>ა მიზანმიმართულია</w:t>
      </w:r>
      <w:r w:rsidRPr="00C2387F">
        <w:rPr>
          <w:rFonts w:ascii="Sylfaen" w:hAnsi="Sylfaen"/>
          <w:lang w:val="ka-GE"/>
        </w:rPr>
        <w:t xml:space="preserve"> აფხაზეთიდან იძულებით გადაადგილებული პირების</w:t>
      </w:r>
      <w:r w:rsidR="00C2387F" w:rsidRPr="00C2387F">
        <w:rPr>
          <w:rFonts w:ascii="Sylfaen" w:hAnsi="Sylfaen"/>
          <w:lang w:val="ka-GE"/>
        </w:rPr>
        <w:t xml:space="preserve"> ეკონომიკური</w:t>
      </w:r>
      <w:r w:rsidR="00A70147">
        <w:rPr>
          <w:rFonts w:ascii="Sylfaen" w:hAnsi="Sylfaen"/>
          <w:lang w:val="ka-GE"/>
        </w:rPr>
        <w:t xml:space="preserve"> </w:t>
      </w:r>
      <w:r w:rsidR="00C2387F" w:rsidRPr="00C2387F">
        <w:rPr>
          <w:rFonts w:ascii="Sylfaen" w:hAnsi="Sylfaen"/>
          <w:lang w:val="ka-GE"/>
        </w:rPr>
        <w:t xml:space="preserve">მდგომარეობისა და შესაძლებლობების გაუმჯობესებაზე, </w:t>
      </w:r>
      <w:r w:rsidR="00A70147">
        <w:rPr>
          <w:rFonts w:ascii="Sylfaen" w:hAnsi="Sylfaen"/>
          <w:lang w:val="ka-GE"/>
        </w:rPr>
        <w:t>გარკვეული მატერიალურ-ტექნიკური აქტივების უზრუნველყოფის გზით</w:t>
      </w:r>
      <w:r w:rsidR="006E1465">
        <w:rPr>
          <w:rFonts w:ascii="Sylfaen" w:hAnsi="Sylfaen"/>
          <w:lang w:val="ka-GE"/>
        </w:rPr>
        <w:t>,</w:t>
      </w:r>
      <w:r w:rsidR="00A70147" w:rsidRPr="00C2387F">
        <w:rPr>
          <w:rFonts w:ascii="Sylfaen" w:hAnsi="Sylfaen"/>
          <w:lang w:val="ka-GE"/>
        </w:rPr>
        <w:t xml:space="preserve"> </w:t>
      </w:r>
      <w:r w:rsidR="00C2387F" w:rsidRPr="00C2387F">
        <w:rPr>
          <w:rFonts w:ascii="Sylfaen" w:hAnsi="Sylfaen"/>
          <w:lang w:val="ka-GE"/>
        </w:rPr>
        <w:t xml:space="preserve">მათი სამეწარმეო საქმიანობის </w:t>
      </w:r>
      <w:r w:rsidR="00A70147">
        <w:rPr>
          <w:rFonts w:ascii="Sylfaen" w:hAnsi="Sylfaen"/>
          <w:lang w:val="ka-GE"/>
        </w:rPr>
        <w:t xml:space="preserve">პროცესის </w:t>
      </w:r>
      <w:r w:rsidR="00C2387F" w:rsidRPr="00C2387F">
        <w:rPr>
          <w:rFonts w:ascii="Sylfaen" w:hAnsi="Sylfaen"/>
          <w:lang w:val="ka-GE"/>
        </w:rPr>
        <w:t>მხარდაჭერი</w:t>
      </w:r>
      <w:r w:rsidR="00A70147">
        <w:rPr>
          <w:rFonts w:ascii="Sylfaen" w:hAnsi="Sylfaen"/>
          <w:lang w:val="ka-GE"/>
        </w:rPr>
        <w:t>სა და გაძლიერების მიზნით.</w:t>
      </w:r>
      <w:r w:rsidR="00312BD1">
        <w:rPr>
          <w:rFonts w:ascii="Sylfaen" w:hAnsi="Sylfaen"/>
          <w:lang w:val="ka-GE"/>
        </w:rPr>
        <w:t xml:space="preserve"> </w:t>
      </w:r>
    </w:p>
    <w:p w14:paraId="598E335B" w14:textId="36E181AF" w:rsidR="00E70A25" w:rsidRPr="00C2387F" w:rsidRDefault="00E70A25" w:rsidP="00C2387F">
      <w:pPr>
        <w:jc w:val="both"/>
        <w:rPr>
          <w:rFonts w:ascii="Sylfaen" w:hAnsi="Sylfaen"/>
          <w:lang w:val="ka-GE"/>
        </w:rPr>
      </w:pPr>
      <w:r w:rsidRPr="00C2387F">
        <w:rPr>
          <w:rFonts w:ascii="Sylfaen" w:hAnsi="Sylfaen"/>
          <w:b/>
          <w:bCs/>
          <w:lang w:val="ka-GE"/>
        </w:rPr>
        <w:t>მუხლი 2. ტერმინთა განმარტება.</w:t>
      </w:r>
    </w:p>
    <w:p w14:paraId="3F5507F2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ამ დებულებაში გამოყენებულ ტერმინებს აქვთ შემდეგი მნიშვნელობა:</w:t>
      </w:r>
    </w:p>
    <w:p w14:paraId="002CDB7C" w14:textId="5F74EC7A" w:rsidR="00C2387F" w:rsidRDefault="00C2387F" w:rsidP="00E70A2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C2387F">
        <w:rPr>
          <w:rFonts w:ascii="Sylfaen" w:hAnsi="Sylfaen"/>
          <w:b/>
          <w:bCs/>
          <w:i/>
          <w:iCs/>
          <w:u w:val="single"/>
          <w:lang w:val="ka-GE"/>
        </w:rPr>
        <w:t>მიზნობრივი ჯგუფი</w:t>
      </w:r>
      <w:r>
        <w:rPr>
          <w:rFonts w:ascii="Sylfaen" w:hAnsi="Sylfaen"/>
          <w:lang w:val="ka-GE"/>
        </w:rPr>
        <w:t xml:space="preserve"> - აფხაზეთიდან </w:t>
      </w:r>
      <w:r w:rsidR="00A23CA5">
        <w:rPr>
          <w:rFonts w:ascii="Sylfaen" w:hAnsi="Sylfaen"/>
          <w:lang w:val="ka-GE"/>
        </w:rPr>
        <w:t>იძულებით გადაადგილებული პირები</w:t>
      </w:r>
    </w:p>
    <w:p w14:paraId="3C1E993E" w14:textId="4FA3F25D" w:rsidR="00E70A25" w:rsidRDefault="00E70A25" w:rsidP="00E70A2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AB6404">
        <w:rPr>
          <w:rFonts w:ascii="Sylfaen" w:hAnsi="Sylfaen"/>
          <w:b/>
          <w:bCs/>
          <w:i/>
          <w:iCs/>
          <w:u w:val="single"/>
          <w:lang w:val="ka-GE"/>
        </w:rPr>
        <w:t>აპლიკანტი</w:t>
      </w:r>
      <w:r w:rsidRPr="00AB6404">
        <w:rPr>
          <w:rFonts w:ascii="Sylfaen" w:hAnsi="Sylfaen"/>
          <w:i/>
          <w:iCs/>
          <w:u w:val="single"/>
          <w:lang w:val="ka-GE"/>
        </w:rPr>
        <w:t xml:space="preserve"> </w:t>
      </w:r>
      <w:r w:rsidRPr="008E3D2E">
        <w:rPr>
          <w:rFonts w:ascii="Sylfaen" w:hAnsi="Sylfaen"/>
          <w:lang w:val="ka-GE"/>
        </w:rPr>
        <w:t xml:space="preserve">- </w:t>
      </w:r>
      <w:r w:rsidR="00A23CA5">
        <w:rPr>
          <w:rFonts w:ascii="Sylfaen" w:hAnsi="Sylfaen"/>
          <w:lang w:val="ka-GE"/>
        </w:rPr>
        <w:t>მიზნობრივი ჯგუფის წარმომადგენელი, რომელსაც გააჩნია სამეწარმეო საქმიანობის დამადასტურებელი დოკუმენტი</w:t>
      </w:r>
      <w:r w:rsidR="0067788C">
        <w:rPr>
          <w:rFonts w:ascii="Sylfaen" w:hAnsi="Sylfaen"/>
          <w:lang w:val="ka-GE"/>
        </w:rPr>
        <w:t xml:space="preserve"> </w:t>
      </w:r>
      <w:r w:rsidR="0067788C" w:rsidRPr="0067788C">
        <w:rPr>
          <w:rFonts w:ascii="Sylfaen" w:hAnsi="Sylfaen"/>
          <w:i/>
          <w:iCs/>
          <w:u w:val="single"/>
          <w:lang w:val="ka-GE"/>
        </w:rPr>
        <w:t>(მათ შორის: ინდმეწარმე; შპს; სააქციო საზოგადოება; მიკრო და მცირე ბიზნესის სტატუსისი და სხვა)</w:t>
      </w:r>
      <w:r w:rsidR="00A23CA5">
        <w:rPr>
          <w:rFonts w:ascii="Sylfaen" w:hAnsi="Sylfaen"/>
          <w:lang w:val="ka-GE"/>
        </w:rPr>
        <w:t xml:space="preserve"> და </w:t>
      </w:r>
      <w:r w:rsidRPr="008E3D2E">
        <w:rPr>
          <w:rFonts w:ascii="Sylfaen" w:hAnsi="Sylfaen"/>
          <w:lang w:val="ka-GE"/>
        </w:rPr>
        <w:t>რომელიც განაცხადის გაკეთებით გამოხატავს სურვილს</w:t>
      </w:r>
      <w:r>
        <w:rPr>
          <w:rFonts w:ascii="Sylfaen" w:hAnsi="Sylfaen"/>
          <w:lang w:val="ka-GE"/>
        </w:rPr>
        <w:t xml:space="preserve"> </w:t>
      </w:r>
      <w:r w:rsidRPr="008E3D2E">
        <w:rPr>
          <w:rFonts w:ascii="Sylfaen" w:hAnsi="Sylfaen"/>
          <w:lang w:val="ka-GE"/>
        </w:rPr>
        <w:t>მონაწილეობა მიიღოს ქვეპროგრამაში.</w:t>
      </w:r>
    </w:p>
    <w:p w14:paraId="0CC28D48" w14:textId="42C6EF1A" w:rsidR="00A23CA5" w:rsidRPr="00A23CA5" w:rsidRDefault="00A23CA5" w:rsidP="00A23CA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727B94">
        <w:rPr>
          <w:rFonts w:ascii="Sylfaen" w:hAnsi="Sylfaen"/>
          <w:b/>
          <w:bCs/>
          <w:i/>
          <w:iCs/>
          <w:u w:val="single"/>
          <w:lang w:val="ka-GE"/>
        </w:rPr>
        <w:t>მატერიალურ-ტექნიკური აქტივი</w:t>
      </w:r>
      <w:r>
        <w:rPr>
          <w:rFonts w:ascii="Sylfaen" w:hAnsi="Sylfaen"/>
          <w:lang w:val="ka-GE"/>
        </w:rPr>
        <w:t xml:space="preserve"> - </w:t>
      </w:r>
      <w:r w:rsidRPr="00727B94">
        <w:rPr>
          <w:rFonts w:ascii="Sylfaen" w:hAnsi="Sylfaen"/>
          <w:i/>
          <w:iCs/>
          <w:u w:val="single"/>
          <w:lang w:val="ka-GE"/>
        </w:rPr>
        <w:t>საოპერაციო აქტივი ძირითადი</w:t>
      </w:r>
      <w:r w:rsidR="000A03C0">
        <w:rPr>
          <w:rFonts w:ascii="Sylfaen" w:hAnsi="Sylfaen"/>
          <w:i/>
          <w:iCs/>
          <w:u w:val="single"/>
          <w:lang w:val="ka-GE"/>
        </w:rPr>
        <w:t xml:space="preserve"> უძრავი და მოძრავი</w:t>
      </w:r>
      <w:r w:rsidRPr="00727B94">
        <w:rPr>
          <w:rFonts w:ascii="Sylfaen" w:hAnsi="Sylfaen"/>
          <w:i/>
          <w:iCs/>
          <w:u w:val="single"/>
          <w:lang w:val="ka-GE"/>
        </w:rPr>
        <w:t xml:space="preserve"> საშუალებების სახით,</w:t>
      </w:r>
      <w:r>
        <w:rPr>
          <w:rFonts w:ascii="Sylfaen" w:hAnsi="Sylfaen"/>
          <w:lang w:val="ka-GE"/>
        </w:rPr>
        <w:t xml:space="preserve"> მათ შორის: დანადგარი, მოწყობილობა, აღჭურვილობა, ტექნიკა და სხვა.</w:t>
      </w:r>
    </w:p>
    <w:p w14:paraId="7CE9C08D" w14:textId="77777777" w:rsidR="00E70A25" w:rsidRPr="008E3D2E" w:rsidRDefault="00E70A25" w:rsidP="00E70A2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AB6404">
        <w:rPr>
          <w:rFonts w:ascii="Sylfaen" w:hAnsi="Sylfaen"/>
          <w:b/>
          <w:bCs/>
          <w:i/>
          <w:iCs/>
          <w:u w:val="single"/>
          <w:lang w:val="ka-GE"/>
        </w:rPr>
        <w:t xml:space="preserve">კომისია </w:t>
      </w:r>
      <w:r w:rsidRPr="008E3D2E">
        <w:rPr>
          <w:rFonts w:ascii="Sylfaen" w:hAnsi="Sylfaen"/>
          <w:lang w:val="ka-GE"/>
        </w:rPr>
        <w:t>- სააგენტოში არსებული „მიზნობრივი პროგრამების (ქვეპროგრამ</w:t>
      </w:r>
      <w:r>
        <w:rPr>
          <w:rFonts w:ascii="Sylfaen" w:hAnsi="Sylfaen"/>
          <w:lang w:val="ka-GE"/>
        </w:rPr>
        <w:t>ები</w:t>
      </w:r>
      <w:r w:rsidRPr="008E3D2E">
        <w:rPr>
          <w:rFonts w:ascii="Sylfaen" w:hAnsi="Sylfaen"/>
          <w:lang w:val="ka-GE"/>
        </w:rPr>
        <w:t>ს) ფარგლებში   შემოსული განაცხადების შეფასების კომისია“.</w:t>
      </w:r>
    </w:p>
    <w:p w14:paraId="2E8CEA0B" w14:textId="77777777" w:rsidR="00E70A25" w:rsidRDefault="00E70A25" w:rsidP="00E70A2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AB6404">
        <w:rPr>
          <w:rFonts w:ascii="Sylfaen" w:hAnsi="Sylfaen"/>
          <w:b/>
          <w:bCs/>
          <w:i/>
          <w:iCs/>
          <w:u w:val="single"/>
          <w:lang w:val="ka-GE"/>
        </w:rPr>
        <w:t>ბენეფიციარი</w:t>
      </w:r>
      <w:r w:rsidRPr="008E3D2E">
        <w:rPr>
          <w:rFonts w:ascii="Sylfaen" w:hAnsi="Sylfaen"/>
          <w:lang w:val="ka-GE"/>
        </w:rPr>
        <w:t xml:space="preserve"> - კონკურსში გამარჯვებული და დაკმაყოფილებული აპლიკანტი.</w:t>
      </w:r>
    </w:p>
    <w:p w14:paraId="6EFB758B" w14:textId="7A4471C1" w:rsidR="00E70A25" w:rsidRDefault="00E70A25" w:rsidP="00E70A2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1B69B4">
        <w:rPr>
          <w:rFonts w:ascii="Sylfaen" w:hAnsi="Sylfaen"/>
          <w:b/>
          <w:bCs/>
          <w:i/>
          <w:iCs/>
          <w:u w:val="single"/>
          <w:lang w:val="ka-GE"/>
        </w:rPr>
        <w:t xml:space="preserve">განაცხადის ფორმა </w:t>
      </w:r>
      <w:r w:rsidRPr="001B69B4">
        <w:rPr>
          <w:rFonts w:ascii="Sylfaen" w:hAnsi="Sylfaen"/>
          <w:i/>
          <w:iCs/>
          <w:u w:val="single"/>
          <w:lang w:val="ka-GE"/>
        </w:rPr>
        <w:t>-</w:t>
      </w:r>
      <w:r w:rsidRPr="001601CD">
        <w:rPr>
          <w:rFonts w:ascii="Sylfaen" w:hAnsi="Sylfaen"/>
          <w:lang w:val="ka-GE"/>
        </w:rPr>
        <w:t xml:space="preserve"> აპლიკანტის მიერ შესავსები აპლიკაცია, რომლის ფორმა თან ერთვის</w:t>
      </w:r>
      <w:r>
        <w:rPr>
          <w:rFonts w:ascii="Sylfaen" w:hAnsi="Sylfaen"/>
          <w:lang w:val="ka-GE"/>
        </w:rPr>
        <w:t xml:space="preserve"> </w:t>
      </w:r>
      <w:r w:rsidRPr="001B69B4">
        <w:rPr>
          <w:rFonts w:ascii="Sylfaen" w:hAnsi="Sylfaen"/>
          <w:b/>
          <w:bCs/>
          <w:i/>
          <w:iCs/>
          <w:u w:val="single"/>
          <w:lang w:val="ka-GE"/>
        </w:rPr>
        <w:t xml:space="preserve">(დანართი </w:t>
      </w:r>
      <w:r w:rsidR="00BA705F">
        <w:rPr>
          <w:rFonts w:ascii="Sylfaen" w:hAnsi="Sylfaen"/>
          <w:b/>
          <w:bCs/>
          <w:i/>
          <w:iCs/>
          <w:u w:val="single"/>
          <w:lang w:val="ka-GE"/>
        </w:rPr>
        <w:t>#</w:t>
      </w:r>
      <w:r>
        <w:rPr>
          <w:rFonts w:ascii="Sylfaen" w:hAnsi="Sylfaen"/>
          <w:b/>
          <w:bCs/>
          <w:i/>
          <w:iCs/>
          <w:u w:val="single"/>
          <w:lang w:val="ka-GE"/>
        </w:rPr>
        <w:t>1-</w:t>
      </w:r>
      <w:r w:rsidR="00BA705F">
        <w:rPr>
          <w:rFonts w:ascii="Sylfaen" w:hAnsi="Sylfaen"/>
          <w:b/>
          <w:bCs/>
          <w:i/>
          <w:iCs/>
          <w:u w:val="single"/>
          <w:lang w:val="ka-GE"/>
        </w:rPr>
        <w:t>2</w:t>
      </w:r>
      <w:r w:rsidRPr="001B69B4">
        <w:rPr>
          <w:rFonts w:ascii="Sylfaen" w:hAnsi="Sylfaen"/>
          <w:b/>
          <w:bCs/>
          <w:i/>
          <w:iCs/>
          <w:u w:val="single"/>
          <w:lang w:val="ka-GE"/>
        </w:rPr>
        <w:t>)</w:t>
      </w:r>
      <w:r w:rsidRPr="001601CD">
        <w:rPr>
          <w:rFonts w:ascii="Sylfaen" w:hAnsi="Sylfaen"/>
          <w:lang w:val="ka-GE"/>
        </w:rPr>
        <w:t>.</w:t>
      </w:r>
    </w:p>
    <w:p w14:paraId="3FD955A0" w14:textId="77777777" w:rsidR="00E70A25" w:rsidRPr="00C55D6F" w:rsidRDefault="00E70A25" w:rsidP="00E70A2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i/>
          <w:iCs/>
          <w:u w:val="single"/>
          <w:lang w:val="ka-GE"/>
        </w:rPr>
        <w:t>სააგენტო -</w:t>
      </w:r>
      <w:r>
        <w:rPr>
          <w:rFonts w:ascii="Sylfaen" w:hAnsi="Sylfaen"/>
          <w:lang w:val="ka-GE"/>
        </w:rPr>
        <w:t xml:space="preserve"> სსიპ „ეკონომიკური პროგრამების სააგენტო“</w:t>
      </w:r>
    </w:p>
    <w:p w14:paraId="0778D45C" w14:textId="77777777" w:rsidR="00727B94" w:rsidRDefault="00727B94" w:rsidP="00E70A25">
      <w:pPr>
        <w:jc w:val="both"/>
        <w:rPr>
          <w:rFonts w:ascii="Sylfaen" w:hAnsi="Sylfaen"/>
          <w:b/>
          <w:bCs/>
          <w:lang w:val="ka-GE"/>
        </w:rPr>
      </w:pPr>
    </w:p>
    <w:p w14:paraId="238CC737" w14:textId="245B312C" w:rsidR="00727B94" w:rsidRDefault="00727B94" w:rsidP="00E70A25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მუხლი 3. ქვეპროგრამის აღწერა</w:t>
      </w:r>
    </w:p>
    <w:p w14:paraId="597A281E" w14:textId="75C37DDD" w:rsidR="00727B94" w:rsidRPr="00A02986" w:rsidRDefault="00727B94" w:rsidP="00E70A25">
      <w:pPr>
        <w:jc w:val="both"/>
        <w:rPr>
          <w:rFonts w:ascii="Sylfaen" w:hAnsi="Sylfaen"/>
          <w:lang w:val="ka-GE"/>
        </w:rPr>
      </w:pPr>
      <w:r w:rsidRPr="00A02986">
        <w:rPr>
          <w:rFonts w:ascii="Sylfaen" w:hAnsi="Sylfaen"/>
          <w:lang w:val="ka-GE"/>
        </w:rPr>
        <w:t>3.1 ქვეპროგრამის არსი მდ</w:t>
      </w:r>
      <w:r w:rsidR="00DC0D58">
        <w:rPr>
          <w:rFonts w:ascii="Sylfaen" w:hAnsi="Sylfaen"/>
          <w:lang w:val="ka-GE"/>
        </w:rPr>
        <w:t>გომარეობს</w:t>
      </w:r>
      <w:r w:rsidRPr="00A02986">
        <w:rPr>
          <w:rFonts w:ascii="Sylfaen" w:hAnsi="Sylfaen"/>
          <w:lang w:val="ka-GE"/>
        </w:rPr>
        <w:t xml:space="preserve"> </w:t>
      </w:r>
      <w:r w:rsidR="00950A0E" w:rsidRPr="00A02986">
        <w:rPr>
          <w:rFonts w:ascii="Sylfaen" w:hAnsi="Sylfaen"/>
          <w:lang w:val="ka-GE"/>
        </w:rPr>
        <w:t xml:space="preserve">მიზნობრივი ჯგუფის </w:t>
      </w:r>
      <w:r w:rsidR="00367336">
        <w:rPr>
          <w:rFonts w:ascii="Sylfaen" w:hAnsi="Sylfaen"/>
          <w:lang w:val="ka-GE"/>
        </w:rPr>
        <w:t xml:space="preserve">ბენეფიციარების </w:t>
      </w:r>
      <w:r w:rsidR="00950A0E" w:rsidRPr="00A02986">
        <w:rPr>
          <w:rFonts w:ascii="Sylfaen" w:hAnsi="Sylfaen"/>
          <w:lang w:val="ka-GE"/>
        </w:rPr>
        <w:t>სამეწარმეო საქმიანობის მხარდაჭერა</w:t>
      </w:r>
      <w:r w:rsidR="00972D0C">
        <w:rPr>
          <w:rFonts w:ascii="Sylfaen" w:hAnsi="Sylfaen"/>
          <w:lang w:val="ka-GE"/>
        </w:rPr>
        <w:t>ში</w:t>
      </w:r>
      <w:r w:rsidR="00950A0E" w:rsidRPr="00A02986">
        <w:rPr>
          <w:rFonts w:ascii="Sylfaen" w:hAnsi="Sylfaen"/>
          <w:lang w:val="ka-GE"/>
        </w:rPr>
        <w:t xml:space="preserve">,  </w:t>
      </w:r>
      <w:r w:rsidR="00367336">
        <w:rPr>
          <w:rFonts w:ascii="Sylfaen" w:hAnsi="Sylfaen"/>
          <w:lang w:val="ka-GE"/>
        </w:rPr>
        <w:t xml:space="preserve">მათ მიერ წარმოდგენილი </w:t>
      </w:r>
      <w:r w:rsidR="00950A0E" w:rsidRPr="00A02986">
        <w:rPr>
          <w:rFonts w:ascii="Sylfaen" w:hAnsi="Sylfaen"/>
          <w:lang w:val="ka-GE"/>
        </w:rPr>
        <w:t>ბიზნეს-პროექტებისა და საქმიანი წინადადებების დაკმაყოფილების გზით</w:t>
      </w:r>
      <w:r w:rsidR="00367336">
        <w:rPr>
          <w:rFonts w:ascii="Sylfaen" w:hAnsi="Sylfaen"/>
          <w:lang w:val="ka-GE"/>
        </w:rPr>
        <w:t>, რაც</w:t>
      </w:r>
      <w:r w:rsidR="00B4774F">
        <w:rPr>
          <w:rFonts w:ascii="Sylfaen" w:hAnsi="Sylfaen"/>
          <w:lang w:val="ka-GE"/>
        </w:rPr>
        <w:t>,</w:t>
      </w:r>
      <w:r w:rsidR="00367336">
        <w:rPr>
          <w:rFonts w:ascii="Sylfaen" w:hAnsi="Sylfaen"/>
          <w:lang w:val="ka-GE"/>
        </w:rPr>
        <w:t xml:space="preserve"> თავის მხრივ</w:t>
      </w:r>
      <w:r w:rsidR="00B4774F">
        <w:rPr>
          <w:rFonts w:ascii="Sylfaen" w:hAnsi="Sylfaen"/>
          <w:lang w:val="ka-GE"/>
        </w:rPr>
        <w:t>,</w:t>
      </w:r>
      <w:r w:rsidR="00367336">
        <w:rPr>
          <w:rFonts w:ascii="Sylfaen" w:hAnsi="Sylfaen"/>
          <w:lang w:val="ka-GE"/>
        </w:rPr>
        <w:t xml:space="preserve"> გულისხმობს </w:t>
      </w:r>
      <w:r w:rsidR="00950A0E" w:rsidRPr="00A02986">
        <w:rPr>
          <w:rFonts w:ascii="Sylfaen" w:hAnsi="Sylfaen"/>
          <w:lang w:val="ka-GE"/>
        </w:rPr>
        <w:t>მოთხოვნილი</w:t>
      </w:r>
      <w:r w:rsidR="00972D0C">
        <w:rPr>
          <w:rFonts w:ascii="Sylfaen" w:hAnsi="Sylfaen"/>
          <w:lang w:val="ka-GE"/>
        </w:rPr>
        <w:t xml:space="preserve"> </w:t>
      </w:r>
      <w:r w:rsidR="00367336">
        <w:rPr>
          <w:rFonts w:ascii="Sylfaen" w:hAnsi="Sylfaen"/>
          <w:lang w:val="ka-GE"/>
        </w:rPr>
        <w:t>მატერიალურ-ტექნიკური</w:t>
      </w:r>
      <w:r w:rsidR="00950A0E" w:rsidRPr="00A02986">
        <w:rPr>
          <w:rFonts w:ascii="Sylfaen" w:hAnsi="Sylfaen"/>
          <w:lang w:val="ka-GE"/>
        </w:rPr>
        <w:t xml:space="preserve"> აქტივები</w:t>
      </w:r>
      <w:r w:rsidR="00862D70">
        <w:rPr>
          <w:rFonts w:ascii="Sylfaen" w:hAnsi="Sylfaen"/>
          <w:lang w:val="ka-GE"/>
        </w:rPr>
        <w:t>თ</w:t>
      </w:r>
      <w:r w:rsidR="00950A0E" w:rsidRPr="00A02986">
        <w:rPr>
          <w:rFonts w:ascii="Sylfaen" w:hAnsi="Sylfaen"/>
          <w:lang w:val="ka-GE"/>
        </w:rPr>
        <w:t xml:space="preserve"> უზრუნველყოფ</w:t>
      </w:r>
      <w:r w:rsidR="00367336">
        <w:rPr>
          <w:rFonts w:ascii="Sylfaen" w:hAnsi="Sylfaen"/>
          <w:lang w:val="ka-GE"/>
        </w:rPr>
        <w:t>ას</w:t>
      </w:r>
      <w:r w:rsidR="00F701C7">
        <w:rPr>
          <w:rFonts w:ascii="Sylfaen" w:hAnsi="Sylfaen"/>
          <w:lang w:val="ka-GE"/>
        </w:rPr>
        <w:t xml:space="preserve">, </w:t>
      </w:r>
      <w:r w:rsidR="00F701C7" w:rsidRPr="00CC44B3">
        <w:rPr>
          <w:rFonts w:ascii="Sylfaen" w:hAnsi="Sylfaen"/>
          <w:lang w:val="ka-GE"/>
        </w:rPr>
        <w:t>კერძოდ:</w:t>
      </w:r>
      <w:r w:rsidR="00AE081B" w:rsidRPr="00CC44B3">
        <w:rPr>
          <w:rFonts w:ascii="Sylfaen" w:hAnsi="Sylfaen"/>
          <w:lang w:val="ka-GE"/>
        </w:rPr>
        <w:t xml:space="preserve"> </w:t>
      </w:r>
      <w:r w:rsidR="00F701C7" w:rsidRPr="00CC44B3">
        <w:rPr>
          <w:rFonts w:ascii="Sylfaen" w:hAnsi="Sylfaen"/>
          <w:lang w:val="ka-GE"/>
        </w:rPr>
        <w:t>დახმარების სახით გადაცემას.</w:t>
      </w:r>
    </w:p>
    <w:p w14:paraId="644031F8" w14:textId="5F22A699" w:rsidR="00950A0E" w:rsidRPr="00A02986" w:rsidRDefault="00950A0E" w:rsidP="00E70A25">
      <w:pPr>
        <w:jc w:val="both"/>
        <w:rPr>
          <w:rFonts w:ascii="Sylfaen" w:hAnsi="Sylfaen"/>
          <w:lang w:val="ka-GE"/>
        </w:rPr>
      </w:pPr>
      <w:r w:rsidRPr="00A02986">
        <w:rPr>
          <w:rFonts w:ascii="Sylfaen" w:hAnsi="Sylfaen"/>
          <w:lang w:val="ka-GE"/>
        </w:rPr>
        <w:t>3.2 ქვეპროგრამ</w:t>
      </w:r>
      <w:r w:rsidR="00804622">
        <w:rPr>
          <w:rFonts w:ascii="Sylfaen" w:hAnsi="Sylfaen"/>
          <w:lang w:val="ka-GE"/>
        </w:rPr>
        <w:t>ა</w:t>
      </w:r>
      <w:r w:rsidRPr="00A02986">
        <w:rPr>
          <w:rFonts w:ascii="Sylfaen" w:hAnsi="Sylfaen"/>
          <w:lang w:val="ka-GE"/>
        </w:rPr>
        <w:t xml:space="preserve"> ხორციელდება საკონკურსო და საკომისიო საფუძველზე</w:t>
      </w:r>
    </w:p>
    <w:p w14:paraId="6D24FBB4" w14:textId="77777777" w:rsidR="00761C65" w:rsidRDefault="002505E0" w:rsidP="002505E0">
      <w:pPr>
        <w:pStyle w:val="Default"/>
        <w:spacing w:after="57"/>
        <w:jc w:val="both"/>
        <w:rPr>
          <w:b/>
          <w:bCs/>
          <w:i/>
          <w:iCs/>
          <w:sz w:val="22"/>
          <w:szCs w:val="22"/>
          <w:u w:val="single"/>
          <w:lang w:val="ka-GE"/>
        </w:rPr>
      </w:pPr>
      <w:r w:rsidRPr="007C39C0">
        <w:rPr>
          <w:b/>
          <w:bCs/>
          <w:sz w:val="22"/>
          <w:szCs w:val="22"/>
          <w:lang w:val="ka-GE"/>
        </w:rPr>
        <w:t>3.</w:t>
      </w:r>
      <w:r>
        <w:rPr>
          <w:b/>
          <w:bCs/>
          <w:sz w:val="22"/>
          <w:szCs w:val="22"/>
          <w:lang w:val="ka-GE"/>
        </w:rPr>
        <w:t>3</w:t>
      </w:r>
      <w:r>
        <w:rPr>
          <w:sz w:val="22"/>
          <w:szCs w:val="22"/>
          <w:lang w:val="ka-GE"/>
        </w:rPr>
        <w:t xml:space="preserve"> </w:t>
      </w:r>
      <w:r w:rsidR="00507AC1" w:rsidRPr="000D7824">
        <w:rPr>
          <w:i/>
          <w:iCs/>
          <w:sz w:val="22"/>
          <w:szCs w:val="22"/>
          <w:u w:val="single"/>
          <w:lang w:val="ka-GE"/>
        </w:rPr>
        <w:t xml:space="preserve">ერთ აპლიკანტს შეუძლია მოითხოვოს არაუმეტეს 3 </w:t>
      </w:r>
      <w:r w:rsidR="0067788C" w:rsidRPr="000D7824">
        <w:rPr>
          <w:i/>
          <w:iCs/>
          <w:sz w:val="22"/>
          <w:szCs w:val="22"/>
          <w:u w:val="single"/>
          <w:lang w:val="ka-GE"/>
        </w:rPr>
        <w:t>მატერიალურ</w:t>
      </w:r>
      <w:r w:rsidR="00507AC1" w:rsidRPr="000D7824">
        <w:rPr>
          <w:i/>
          <w:iCs/>
          <w:sz w:val="22"/>
          <w:szCs w:val="22"/>
          <w:u w:val="single"/>
          <w:lang w:val="ka-GE"/>
        </w:rPr>
        <w:t xml:space="preserve">-ტექნიკური აქტივი, რომელთა შესახებ აპლიკანტმა უნდა წარმოადგინოს არანაკლებ 1 ინვოისი. ინვოისით გათვალისწინებული </w:t>
      </w:r>
      <w:r w:rsidR="00507AC1" w:rsidRPr="000D7824">
        <w:rPr>
          <w:i/>
          <w:iCs/>
          <w:sz w:val="22"/>
          <w:szCs w:val="22"/>
          <w:u w:val="single"/>
          <w:lang w:val="ka-GE"/>
        </w:rPr>
        <w:lastRenderedPageBreak/>
        <w:t xml:space="preserve">პროფესიულ-ტექნიკური აქტივების ერთეულის ღირებულება უნდა იყოს არანაკლებ 500 ლარი, ხოლო </w:t>
      </w:r>
      <w:r w:rsidR="00507AC1" w:rsidRPr="0049693B">
        <w:rPr>
          <w:b/>
          <w:bCs/>
          <w:i/>
          <w:iCs/>
          <w:sz w:val="22"/>
          <w:szCs w:val="22"/>
          <w:u w:val="single"/>
          <w:lang w:val="ka-GE"/>
        </w:rPr>
        <w:t>ჯამური ღირებულება - არაუმეტეს 7</w:t>
      </w:r>
      <w:r w:rsidR="00862D70" w:rsidRPr="0049693B">
        <w:rPr>
          <w:b/>
          <w:bCs/>
          <w:i/>
          <w:iCs/>
          <w:sz w:val="22"/>
          <w:szCs w:val="22"/>
          <w:u w:val="single"/>
          <w:lang w:val="ka-GE"/>
        </w:rPr>
        <w:t>0</w:t>
      </w:r>
      <w:r w:rsidR="00507AC1" w:rsidRPr="0049693B">
        <w:rPr>
          <w:b/>
          <w:bCs/>
          <w:i/>
          <w:iCs/>
          <w:sz w:val="22"/>
          <w:szCs w:val="22"/>
          <w:u w:val="single"/>
          <w:lang w:val="ka-GE"/>
        </w:rPr>
        <w:t>00 ლარის.</w:t>
      </w:r>
      <w:r w:rsidR="0049693B">
        <w:rPr>
          <w:b/>
          <w:bCs/>
          <w:i/>
          <w:iCs/>
          <w:sz w:val="22"/>
          <w:szCs w:val="22"/>
          <w:u w:val="single"/>
          <w:lang w:val="ka-GE"/>
        </w:rPr>
        <w:t xml:space="preserve"> </w:t>
      </w:r>
    </w:p>
    <w:p w14:paraId="13CE1BED" w14:textId="49ED3729" w:rsidR="002505E0" w:rsidRPr="006A4136" w:rsidRDefault="0049693B" w:rsidP="002505E0">
      <w:pPr>
        <w:pStyle w:val="Default"/>
        <w:spacing w:after="57"/>
        <w:jc w:val="both"/>
        <w:rPr>
          <w:i/>
          <w:iCs/>
          <w:sz w:val="22"/>
          <w:szCs w:val="22"/>
          <w:lang w:val="ka-GE"/>
        </w:rPr>
      </w:pPr>
      <w:r w:rsidRPr="00B4774F">
        <w:rPr>
          <w:b/>
          <w:bCs/>
          <w:i/>
          <w:iCs/>
          <w:sz w:val="22"/>
          <w:szCs w:val="22"/>
          <w:u w:val="single"/>
          <w:lang w:val="ka-GE"/>
        </w:rPr>
        <w:t>შენიშვნა:</w:t>
      </w:r>
      <w:r w:rsidR="00761C65" w:rsidRPr="00761C65">
        <w:rPr>
          <w:i/>
          <w:iCs/>
          <w:sz w:val="22"/>
          <w:szCs w:val="22"/>
          <w:lang w:val="ka-GE"/>
        </w:rPr>
        <w:t xml:space="preserve"> თუ მოთხოვნილია, ერთი</w:t>
      </w:r>
      <w:r w:rsidR="0089267F">
        <w:rPr>
          <w:i/>
          <w:iCs/>
          <w:sz w:val="22"/>
          <w:szCs w:val="22"/>
          <w:lang w:val="ka-GE"/>
        </w:rPr>
        <w:t>დაიგივე</w:t>
      </w:r>
      <w:r w:rsidR="00761C65" w:rsidRPr="00761C65">
        <w:rPr>
          <w:i/>
          <w:iCs/>
          <w:sz w:val="22"/>
          <w:szCs w:val="22"/>
          <w:lang w:val="ka-GE"/>
        </w:rPr>
        <w:t xml:space="preserve"> ნივთის ერთზე მეტი ოდენობით შეძენა და ეს მოთხოვნა დასაბუთებულია საქმიანობის სპეციფიკის/საჭიროების გათვალისწინებით, ასეთ შემთხვევაში, არ გავრცელდება რაოდენობრივი შეზღუდვა; ამასთან ჯამური ღირებულება არ უნდა აღემატებოდეს ზემოთ მითითებულ ზღვრულ</w:t>
      </w:r>
      <w:r w:rsidR="0089267F">
        <w:rPr>
          <w:i/>
          <w:iCs/>
          <w:sz w:val="22"/>
          <w:szCs w:val="22"/>
          <w:lang w:val="ka-GE"/>
        </w:rPr>
        <w:t xml:space="preserve"> ოდენობას.</w:t>
      </w:r>
    </w:p>
    <w:p w14:paraId="65120A2B" w14:textId="00C98C08" w:rsidR="002505E0" w:rsidRPr="00C9320E" w:rsidRDefault="002505E0" w:rsidP="002505E0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7C39C0">
        <w:rPr>
          <w:b/>
          <w:bCs/>
          <w:sz w:val="22"/>
          <w:szCs w:val="22"/>
          <w:lang w:val="ka-GE"/>
        </w:rPr>
        <w:t>3.</w:t>
      </w:r>
      <w:r w:rsidR="0049693B">
        <w:rPr>
          <w:b/>
          <w:bCs/>
          <w:sz w:val="22"/>
          <w:szCs w:val="22"/>
          <w:lang w:val="ka-GE"/>
        </w:rPr>
        <w:t>4</w:t>
      </w:r>
      <w:r w:rsidRPr="007C39C0">
        <w:rPr>
          <w:b/>
          <w:bCs/>
          <w:sz w:val="22"/>
          <w:szCs w:val="22"/>
          <w:lang w:val="ka-GE"/>
        </w:rPr>
        <w:t>.</w:t>
      </w:r>
      <w:r>
        <w:rPr>
          <w:sz w:val="22"/>
          <w:szCs w:val="22"/>
          <w:lang w:val="ka-GE"/>
        </w:rPr>
        <w:t xml:space="preserve"> არ განიხილება განაცხადი და კონკურსში არ დაიშვება აპლიკანტი, რომელმაც 202</w:t>
      </w:r>
      <w:r w:rsidR="00442BC2">
        <w:rPr>
          <w:sz w:val="22"/>
          <w:szCs w:val="22"/>
          <w:lang w:val="ka-GE"/>
        </w:rPr>
        <w:t>3</w:t>
      </w:r>
      <w:r>
        <w:rPr>
          <w:sz w:val="22"/>
          <w:szCs w:val="22"/>
          <w:lang w:val="ka-GE"/>
        </w:rPr>
        <w:t xml:space="preserve"> წელს უკვე მიიღო მატერიალურ-ტექნიკური აქტივი სააგენტოს ანალოგიური ქვეპროგრამის ფარგლებში, სახელდობრივ: სააგენტოს 202</w:t>
      </w:r>
      <w:r w:rsidR="00327392">
        <w:rPr>
          <w:sz w:val="22"/>
          <w:szCs w:val="22"/>
          <w:lang w:val="ka-GE"/>
        </w:rPr>
        <w:t>3</w:t>
      </w:r>
      <w:r>
        <w:rPr>
          <w:sz w:val="22"/>
          <w:szCs w:val="22"/>
          <w:lang w:val="ka-GE"/>
        </w:rPr>
        <w:t xml:space="preserve"> წლის მიზნობრივი ქვეპროგრამის „დევნილთა სამეწარმეო საქმიანობის ხელშეწყობის“ ფარგლებში.  </w:t>
      </w:r>
    </w:p>
    <w:p w14:paraId="5614304F" w14:textId="77777777" w:rsidR="007F7E8D" w:rsidRDefault="007F7E8D" w:rsidP="002505E0">
      <w:pPr>
        <w:pStyle w:val="Default"/>
        <w:jc w:val="both"/>
        <w:rPr>
          <w:b/>
          <w:bCs/>
          <w:sz w:val="22"/>
          <w:szCs w:val="22"/>
          <w:lang w:val="ka-GE"/>
        </w:rPr>
      </w:pPr>
    </w:p>
    <w:p w14:paraId="68851549" w14:textId="5EFC6061" w:rsidR="00A70147" w:rsidRDefault="00A70147" w:rsidP="00E70A25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FB6A5FB" w14:textId="354D10AA" w:rsidR="00E70A25" w:rsidRDefault="00E70A25" w:rsidP="00E70A25">
      <w:pPr>
        <w:jc w:val="both"/>
        <w:rPr>
          <w:rFonts w:ascii="Sylfaen" w:hAnsi="Sylfaen"/>
          <w:b/>
          <w:bCs/>
          <w:lang w:val="ka-GE"/>
        </w:rPr>
      </w:pPr>
      <w:r w:rsidRPr="003E1016">
        <w:rPr>
          <w:rFonts w:ascii="Sylfaen" w:hAnsi="Sylfaen"/>
          <w:b/>
          <w:bCs/>
          <w:lang w:val="ka-GE"/>
        </w:rPr>
        <w:t xml:space="preserve">მუხლი </w:t>
      </w:r>
      <w:r w:rsidR="00207239">
        <w:rPr>
          <w:rFonts w:ascii="Sylfaen" w:hAnsi="Sylfaen"/>
          <w:b/>
          <w:bCs/>
          <w:lang w:val="ka-GE"/>
        </w:rPr>
        <w:t>4</w:t>
      </w:r>
      <w:r w:rsidRPr="003E1016">
        <w:rPr>
          <w:rFonts w:ascii="Sylfaen" w:hAnsi="Sylfaen"/>
          <w:b/>
          <w:bCs/>
          <w:lang w:val="ka-GE"/>
        </w:rPr>
        <w:t>.</w:t>
      </w:r>
      <w:r w:rsidRPr="003E1016">
        <w:rPr>
          <w:rFonts w:ascii="Sylfaen" w:hAnsi="Sylfaen"/>
          <w:lang w:val="ka-GE"/>
        </w:rPr>
        <w:t xml:space="preserve"> </w:t>
      </w:r>
      <w:r w:rsidR="00145A23" w:rsidRPr="00145A23">
        <w:rPr>
          <w:rFonts w:ascii="Sylfaen" w:hAnsi="Sylfaen"/>
          <w:b/>
          <w:bCs/>
          <w:lang w:val="ka-GE"/>
        </w:rPr>
        <w:t>ქვეპროგრამის</w:t>
      </w:r>
      <w:r w:rsidR="00145A23">
        <w:rPr>
          <w:rFonts w:ascii="Sylfaen" w:hAnsi="Sylfaen"/>
          <w:lang w:val="ka-GE"/>
        </w:rPr>
        <w:t xml:space="preserve"> </w:t>
      </w:r>
      <w:r w:rsidRPr="003E1016">
        <w:rPr>
          <w:rFonts w:ascii="Sylfaen" w:hAnsi="Sylfaen"/>
          <w:b/>
          <w:bCs/>
          <w:lang w:val="ka-GE"/>
        </w:rPr>
        <w:t>განხორციელების ეტაპები.</w:t>
      </w:r>
    </w:p>
    <w:p w14:paraId="178B1F08" w14:textId="7B9830B2" w:rsidR="00145A23" w:rsidRDefault="00207239" w:rsidP="00145A23">
      <w:pPr>
        <w:pStyle w:val="Default"/>
        <w:jc w:val="both"/>
        <w:rPr>
          <w:sz w:val="22"/>
          <w:szCs w:val="22"/>
          <w:lang w:val="ka-GE"/>
        </w:rPr>
      </w:pPr>
      <w:r>
        <w:rPr>
          <w:b/>
          <w:bCs/>
          <w:sz w:val="22"/>
          <w:szCs w:val="22"/>
          <w:lang w:val="ka-GE"/>
        </w:rPr>
        <w:t>4</w:t>
      </w:r>
      <w:r w:rsidR="00145A23" w:rsidRPr="007C39C0">
        <w:rPr>
          <w:b/>
          <w:bCs/>
          <w:sz w:val="22"/>
          <w:szCs w:val="22"/>
          <w:lang w:val="ka-GE"/>
        </w:rPr>
        <w:t>.1.</w:t>
      </w:r>
      <w:r w:rsidR="00145A23" w:rsidRPr="000618E9">
        <w:rPr>
          <w:sz w:val="22"/>
          <w:szCs w:val="22"/>
          <w:lang w:val="ka-GE"/>
        </w:rPr>
        <w:t xml:space="preserve"> ქვეპროგრამის წინასაკონკურსო საინფორმაციო-ანალიტიკური</w:t>
      </w:r>
      <w:r w:rsidR="00145A23">
        <w:rPr>
          <w:sz w:val="22"/>
          <w:szCs w:val="22"/>
          <w:lang w:val="ka-GE"/>
        </w:rPr>
        <w:t xml:space="preserve"> და ტექნიკური</w:t>
      </w:r>
      <w:r w:rsidR="00145A23" w:rsidRPr="000618E9">
        <w:rPr>
          <w:sz w:val="22"/>
          <w:szCs w:val="22"/>
          <w:lang w:val="ka-GE"/>
        </w:rPr>
        <w:t xml:space="preserve"> სამუშაოების გატარება, რომელსაც ახორციელებს სააგენტოს შესაბამისი ქვედანაყოფები, სახელდობრივ: პროგრამების შემუშავებისა და განხორციელების დეპარტამენტი და ანალიზისა და მონიტორინგის დეპარტამენტი.</w:t>
      </w:r>
    </w:p>
    <w:p w14:paraId="34DAC673" w14:textId="07B393B1" w:rsidR="00145A23" w:rsidRPr="00145A23" w:rsidRDefault="00207239" w:rsidP="00145A23">
      <w:pPr>
        <w:pStyle w:val="Default"/>
        <w:jc w:val="both"/>
        <w:rPr>
          <w:sz w:val="22"/>
          <w:szCs w:val="22"/>
          <w:lang w:val="ka-GE"/>
        </w:rPr>
      </w:pPr>
      <w:r>
        <w:rPr>
          <w:b/>
          <w:bCs/>
          <w:sz w:val="22"/>
          <w:szCs w:val="22"/>
          <w:lang w:val="ka-GE"/>
        </w:rPr>
        <w:t>4</w:t>
      </w:r>
      <w:r w:rsidR="00145A23" w:rsidRPr="00145A23">
        <w:rPr>
          <w:b/>
          <w:bCs/>
          <w:sz w:val="22"/>
          <w:szCs w:val="22"/>
          <w:lang w:val="ka-GE"/>
        </w:rPr>
        <w:t>.2</w:t>
      </w:r>
      <w:r w:rsidR="00145A23" w:rsidRPr="00145A23">
        <w:rPr>
          <w:sz w:val="22"/>
          <w:szCs w:val="22"/>
          <w:lang w:val="ka-GE"/>
        </w:rPr>
        <w:t xml:space="preserve"> კონკურსის გამოცხადება და განაცხადების მიღება, რომლის დროს აპლიკანტი ავსებს შესაბამის განაცხადის    ფორმას </w:t>
      </w:r>
      <w:r w:rsidR="00145A23" w:rsidRPr="000A03C0">
        <w:rPr>
          <w:b/>
          <w:bCs/>
          <w:i/>
          <w:iCs/>
          <w:sz w:val="22"/>
          <w:szCs w:val="22"/>
          <w:u w:val="single"/>
          <w:lang w:val="ka-GE"/>
        </w:rPr>
        <w:t xml:space="preserve">(დანართი </w:t>
      </w:r>
      <w:r w:rsidR="00BA705F">
        <w:rPr>
          <w:b/>
          <w:bCs/>
          <w:i/>
          <w:iCs/>
          <w:sz w:val="22"/>
          <w:szCs w:val="22"/>
          <w:u w:val="single"/>
          <w:lang w:val="ka-GE"/>
        </w:rPr>
        <w:t>#</w:t>
      </w:r>
      <w:r w:rsidR="00145A23" w:rsidRPr="000A03C0">
        <w:rPr>
          <w:b/>
          <w:bCs/>
          <w:i/>
          <w:iCs/>
          <w:sz w:val="22"/>
          <w:szCs w:val="22"/>
          <w:u w:val="single"/>
          <w:lang w:val="ka-GE"/>
        </w:rPr>
        <w:t>1-</w:t>
      </w:r>
      <w:r w:rsidR="000A03C0" w:rsidRPr="000A03C0">
        <w:rPr>
          <w:b/>
          <w:bCs/>
          <w:i/>
          <w:iCs/>
          <w:sz w:val="22"/>
          <w:szCs w:val="22"/>
          <w:u w:val="single"/>
          <w:lang w:val="ka-GE"/>
        </w:rPr>
        <w:t>2</w:t>
      </w:r>
      <w:r w:rsidR="00145A23" w:rsidRPr="000A03C0">
        <w:rPr>
          <w:b/>
          <w:bCs/>
          <w:i/>
          <w:iCs/>
          <w:sz w:val="22"/>
          <w:szCs w:val="22"/>
          <w:u w:val="single"/>
          <w:lang w:val="ka-GE"/>
        </w:rPr>
        <w:t>)</w:t>
      </w:r>
      <w:r w:rsidR="00145A23" w:rsidRPr="00145A23">
        <w:rPr>
          <w:sz w:val="22"/>
          <w:szCs w:val="22"/>
          <w:lang w:val="ka-GE"/>
        </w:rPr>
        <w:t xml:space="preserve"> და ელექტრონულად ან მატერიალური ფორმით მიაწოდებს სააგენტოს</w:t>
      </w:r>
      <w:r w:rsidR="00145A23">
        <w:rPr>
          <w:sz w:val="22"/>
          <w:szCs w:val="22"/>
          <w:lang w:val="ka-GE"/>
        </w:rPr>
        <w:t xml:space="preserve"> </w:t>
      </w:r>
      <w:r w:rsidR="00145A23" w:rsidRPr="00145A23">
        <w:rPr>
          <w:sz w:val="22"/>
          <w:szCs w:val="22"/>
          <w:lang w:val="ka-GE"/>
        </w:rPr>
        <w:t xml:space="preserve">(აღნიშნული პროცესის ხანგრძლივობა 1 თვის </w:t>
      </w:r>
      <w:r w:rsidR="0089267F">
        <w:rPr>
          <w:sz w:val="22"/>
          <w:szCs w:val="22"/>
          <w:lang w:val="ka-GE"/>
        </w:rPr>
        <w:t>პერიოდში</w:t>
      </w:r>
      <w:r w:rsidR="00145A23" w:rsidRPr="00145A23">
        <w:rPr>
          <w:sz w:val="22"/>
          <w:szCs w:val="22"/>
          <w:lang w:val="ka-GE"/>
        </w:rPr>
        <w:t>)</w:t>
      </w:r>
      <w:r w:rsidR="00145A23">
        <w:rPr>
          <w:sz w:val="22"/>
          <w:szCs w:val="22"/>
          <w:lang w:val="ka-GE"/>
        </w:rPr>
        <w:t>.</w:t>
      </w:r>
    </w:p>
    <w:p w14:paraId="7667B968" w14:textId="793FD9CC" w:rsidR="00B92D31" w:rsidRPr="00B92A45" w:rsidRDefault="00207239" w:rsidP="00B92A45">
      <w:pPr>
        <w:pStyle w:val="Default"/>
        <w:spacing w:after="57"/>
        <w:jc w:val="both"/>
        <w:rPr>
          <w:sz w:val="22"/>
          <w:szCs w:val="22"/>
          <w:lang w:val="ka-GE"/>
        </w:rPr>
      </w:pPr>
      <w:r>
        <w:rPr>
          <w:b/>
          <w:bCs/>
          <w:lang w:val="ka-GE"/>
        </w:rPr>
        <w:t>4</w:t>
      </w:r>
      <w:r w:rsidR="00B92D31" w:rsidRPr="00145A23">
        <w:rPr>
          <w:b/>
          <w:bCs/>
        </w:rPr>
        <w:t>.</w:t>
      </w:r>
      <w:r w:rsidR="00B92D31" w:rsidRPr="00145A23">
        <w:rPr>
          <w:b/>
          <w:bCs/>
          <w:lang w:val="ka-GE"/>
        </w:rPr>
        <w:t>3</w:t>
      </w:r>
      <w:r w:rsidR="00B92D31" w:rsidRPr="00145A23">
        <w:rPr>
          <w:b/>
          <w:bCs/>
        </w:rPr>
        <w:t>.</w:t>
      </w:r>
      <w:r w:rsidR="00B92D31" w:rsidRPr="00145A23">
        <w:t xml:space="preserve"> </w:t>
      </w:r>
      <w:r w:rsidR="00B92A45">
        <w:rPr>
          <w:lang w:val="ka-GE"/>
        </w:rPr>
        <w:t xml:space="preserve">ზემოთ მითითებული პროცესის განმავლობაში, </w:t>
      </w:r>
      <w:r w:rsidR="00DC0D58">
        <w:rPr>
          <w:lang w:val="ka-GE"/>
        </w:rPr>
        <w:t xml:space="preserve">პარალერულად მიმდინარეობს </w:t>
      </w:r>
      <w:proofErr w:type="spellStart"/>
      <w:r w:rsidR="00B92D31" w:rsidRPr="00B92A45">
        <w:rPr>
          <w:sz w:val="22"/>
          <w:szCs w:val="22"/>
        </w:rPr>
        <w:t>შემოსული</w:t>
      </w:r>
      <w:proofErr w:type="spellEnd"/>
      <w:r w:rsidR="00B92D31" w:rsidRPr="00B92A45">
        <w:rPr>
          <w:sz w:val="22"/>
          <w:szCs w:val="22"/>
        </w:rPr>
        <w:t xml:space="preserve"> </w:t>
      </w:r>
      <w:proofErr w:type="spellStart"/>
      <w:r w:rsidR="00B92D31" w:rsidRPr="00B92A45">
        <w:rPr>
          <w:sz w:val="22"/>
          <w:szCs w:val="22"/>
        </w:rPr>
        <w:t>განაცხადების</w:t>
      </w:r>
      <w:proofErr w:type="spellEnd"/>
      <w:r w:rsidR="00B92D31" w:rsidRPr="00B92A45">
        <w:rPr>
          <w:sz w:val="22"/>
          <w:szCs w:val="22"/>
          <w:lang w:val="ka-GE"/>
        </w:rPr>
        <w:t>ა და თანდართული დოკუმენტაციების პირველადი გადამოწმება (მონიტორინგი) და გადარჩევა, რომელსაც ახორციელებენ სააგენტოს შემუშავებისა და განხორციელების დეპარტამენტი და სააგენტოს ანალიზისა და მონიტორინგის დეპარტამენტი</w:t>
      </w:r>
      <w:r w:rsidR="002D1428" w:rsidRPr="00B92A45">
        <w:rPr>
          <w:sz w:val="22"/>
          <w:szCs w:val="22"/>
          <w:lang w:val="ka-GE"/>
        </w:rPr>
        <w:t xml:space="preserve"> და რომლის შედეგები </w:t>
      </w:r>
      <w:r w:rsidR="00862D70">
        <w:rPr>
          <w:sz w:val="22"/>
          <w:szCs w:val="22"/>
          <w:lang w:val="ka-GE"/>
        </w:rPr>
        <w:t xml:space="preserve">მტკიცდება </w:t>
      </w:r>
      <w:r w:rsidR="002D1428" w:rsidRPr="00B92A45">
        <w:rPr>
          <w:sz w:val="22"/>
          <w:szCs w:val="22"/>
          <w:lang w:val="ka-GE"/>
        </w:rPr>
        <w:t>სააგენტოს თავმჯდომარის შესაბამისი ბრძანებით</w:t>
      </w:r>
      <w:r w:rsidR="00B92D31" w:rsidRPr="00B92A45">
        <w:rPr>
          <w:sz w:val="22"/>
          <w:szCs w:val="22"/>
          <w:lang w:val="ka-GE"/>
        </w:rPr>
        <w:t>.</w:t>
      </w:r>
      <w:r w:rsidR="00B92D31" w:rsidRPr="00B92A45">
        <w:rPr>
          <w:sz w:val="22"/>
          <w:szCs w:val="22"/>
        </w:rPr>
        <w:t xml:space="preserve"> </w:t>
      </w:r>
      <w:r w:rsidR="00B92A45" w:rsidRPr="00B92A45">
        <w:rPr>
          <w:b/>
          <w:bCs/>
          <w:i/>
          <w:iCs/>
          <w:sz w:val="22"/>
          <w:szCs w:val="22"/>
          <w:u w:val="single"/>
          <w:lang w:val="ka-GE"/>
        </w:rPr>
        <w:t>შენიშვნა:</w:t>
      </w:r>
      <w:r w:rsidR="00B92A45" w:rsidRPr="00B92A45">
        <w:rPr>
          <w:sz w:val="22"/>
          <w:szCs w:val="22"/>
          <w:lang w:val="ka-GE"/>
        </w:rPr>
        <w:t xml:space="preserve"> </w:t>
      </w:r>
      <w:r w:rsidR="00B92A45" w:rsidRPr="00B92A45">
        <w:rPr>
          <w:i/>
          <w:iCs/>
          <w:sz w:val="22"/>
          <w:szCs w:val="22"/>
          <w:lang w:val="ka-GE"/>
        </w:rPr>
        <w:t xml:space="preserve">ზემოთ აღნიშნული პროცესის განმავლობაში, საჭიროების შემთხვევაში შესაძლებელია აპლიკანტს მიეცეს </w:t>
      </w:r>
      <w:r w:rsidR="00804622">
        <w:rPr>
          <w:i/>
          <w:iCs/>
          <w:sz w:val="22"/>
          <w:szCs w:val="22"/>
          <w:lang w:val="ka-GE"/>
        </w:rPr>
        <w:t>5 სამუშაო</w:t>
      </w:r>
      <w:r w:rsidR="00B92A45" w:rsidRPr="00B92A45">
        <w:rPr>
          <w:i/>
          <w:iCs/>
          <w:sz w:val="22"/>
          <w:szCs w:val="22"/>
          <w:lang w:val="ka-GE"/>
        </w:rPr>
        <w:t xml:space="preserve"> დღის ვადა დააკორექტიროს წარმოდგენილი განაცხადი.</w:t>
      </w:r>
    </w:p>
    <w:p w14:paraId="0440B6C2" w14:textId="40EE8928" w:rsidR="00B92D31" w:rsidRPr="00D17E03" w:rsidRDefault="00207239" w:rsidP="00B92D31">
      <w:pPr>
        <w:pStyle w:val="Default"/>
        <w:spacing w:after="57"/>
        <w:jc w:val="both"/>
        <w:rPr>
          <w:sz w:val="22"/>
          <w:szCs w:val="22"/>
          <w:lang w:val="ka-GE"/>
        </w:rPr>
      </w:pPr>
      <w:r>
        <w:rPr>
          <w:b/>
          <w:bCs/>
          <w:sz w:val="22"/>
          <w:szCs w:val="22"/>
          <w:lang w:val="ka-GE"/>
        </w:rPr>
        <w:t>4</w:t>
      </w:r>
      <w:r w:rsidR="00B92D31" w:rsidRPr="007C39C0">
        <w:rPr>
          <w:b/>
          <w:bCs/>
          <w:sz w:val="22"/>
          <w:szCs w:val="22"/>
          <w:lang w:val="ka-GE"/>
        </w:rPr>
        <w:t>.4.</w:t>
      </w:r>
      <w:r w:rsidR="00B92D31">
        <w:rPr>
          <w:sz w:val="22"/>
          <w:szCs w:val="22"/>
          <w:lang w:val="ka-GE"/>
        </w:rPr>
        <w:t xml:space="preserve"> გადარჩეული განაცხადების </w:t>
      </w:r>
      <w:proofErr w:type="spellStart"/>
      <w:r w:rsidR="00B92D31" w:rsidRPr="00CE4614">
        <w:rPr>
          <w:sz w:val="22"/>
          <w:szCs w:val="22"/>
        </w:rPr>
        <w:t>განხილვა</w:t>
      </w:r>
      <w:proofErr w:type="spellEnd"/>
      <w:r w:rsidR="00B92D31" w:rsidRPr="00CE4614">
        <w:rPr>
          <w:sz w:val="22"/>
          <w:szCs w:val="22"/>
        </w:rPr>
        <w:t xml:space="preserve">, </w:t>
      </w:r>
      <w:proofErr w:type="spellStart"/>
      <w:r w:rsidR="00B92D31" w:rsidRPr="00CE4614">
        <w:rPr>
          <w:sz w:val="22"/>
          <w:szCs w:val="22"/>
        </w:rPr>
        <w:t>შეფასება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და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ბენეფიციარების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შერჩევა</w:t>
      </w:r>
      <w:proofErr w:type="spellEnd"/>
      <w:r w:rsidR="00B92D31" w:rsidRPr="00CE4614">
        <w:rPr>
          <w:sz w:val="22"/>
          <w:szCs w:val="22"/>
        </w:rPr>
        <w:t xml:space="preserve">, </w:t>
      </w:r>
      <w:proofErr w:type="spellStart"/>
      <w:r w:rsidR="00B92D31" w:rsidRPr="00CE4614">
        <w:rPr>
          <w:sz w:val="22"/>
          <w:szCs w:val="22"/>
        </w:rPr>
        <w:t>რასაც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ახორციელებს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კომისია</w:t>
      </w:r>
      <w:proofErr w:type="spellEnd"/>
      <w:r w:rsidR="00B92D31" w:rsidRPr="00CE4614">
        <w:rPr>
          <w:sz w:val="22"/>
          <w:szCs w:val="22"/>
        </w:rPr>
        <w:t xml:space="preserve"> </w:t>
      </w:r>
      <w:r w:rsidR="00B92D31">
        <w:rPr>
          <w:sz w:val="22"/>
          <w:szCs w:val="22"/>
          <w:lang w:val="ka-GE"/>
        </w:rPr>
        <w:t xml:space="preserve">(აღნიშნული პროცესის ხანგრძლივობა 1 თვის </w:t>
      </w:r>
      <w:r w:rsidR="00D607CF">
        <w:rPr>
          <w:sz w:val="22"/>
          <w:szCs w:val="22"/>
          <w:lang w:val="ka-GE"/>
        </w:rPr>
        <w:t>პერიოდ</w:t>
      </w:r>
      <w:r w:rsidR="00B92D31">
        <w:rPr>
          <w:sz w:val="22"/>
          <w:szCs w:val="22"/>
          <w:lang w:val="ka-GE"/>
        </w:rPr>
        <w:t>ში, აპლიკანტთა განაცხადების მიღების პროცესის დასრულების შემდეგ)</w:t>
      </w:r>
      <w:r w:rsidR="0089267F">
        <w:rPr>
          <w:sz w:val="22"/>
          <w:szCs w:val="22"/>
          <w:lang w:val="ka-GE"/>
        </w:rPr>
        <w:t>.</w:t>
      </w:r>
    </w:p>
    <w:p w14:paraId="12532A21" w14:textId="6FDF0F8E" w:rsidR="00B92D31" w:rsidRPr="00D17E03" w:rsidRDefault="00207239" w:rsidP="00B92D31">
      <w:pPr>
        <w:pStyle w:val="Default"/>
        <w:spacing w:after="57"/>
        <w:jc w:val="both"/>
        <w:rPr>
          <w:sz w:val="22"/>
          <w:szCs w:val="22"/>
          <w:lang w:val="ka-GE"/>
        </w:rPr>
      </w:pPr>
      <w:r>
        <w:rPr>
          <w:b/>
          <w:bCs/>
          <w:sz w:val="22"/>
          <w:szCs w:val="22"/>
          <w:lang w:val="ka-GE"/>
        </w:rPr>
        <w:t>4</w:t>
      </w:r>
      <w:r w:rsidR="00B92D31" w:rsidRPr="007C39C0">
        <w:rPr>
          <w:b/>
          <w:bCs/>
          <w:sz w:val="22"/>
          <w:szCs w:val="22"/>
        </w:rPr>
        <w:t>.</w:t>
      </w:r>
      <w:r w:rsidR="00B92D31" w:rsidRPr="007C39C0">
        <w:rPr>
          <w:b/>
          <w:bCs/>
          <w:sz w:val="22"/>
          <w:szCs w:val="22"/>
          <w:lang w:val="ka-GE"/>
        </w:rPr>
        <w:t>6</w:t>
      </w:r>
      <w:r w:rsidR="00B92D31" w:rsidRPr="007C39C0">
        <w:rPr>
          <w:b/>
          <w:bCs/>
          <w:sz w:val="22"/>
          <w:szCs w:val="22"/>
        </w:rPr>
        <w:t>.</w:t>
      </w:r>
      <w:r w:rsidR="00B92D31" w:rsidRPr="00CE4614">
        <w:rPr>
          <w:sz w:val="22"/>
          <w:szCs w:val="22"/>
        </w:rPr>
        <w:t xml:space="preserve"> </w:t>
      </w:r>
      <w:r w:rsidR="002D1428">
        <w:rPr>
          <w:sz w:val="22"/>
          <w:szCs w:val="22"/>
          <w:lang w:val="ka-GE"/>
        </w:rPr>
        <w:t>გამარჯვებული ბენეფიციარების დაკმაყოფილების მიზნით</w:t>
      </w:r>
      <w:r w:rsidR="00B92D31" w:rsidRPr="00CE4614">
        <w:rPr>
          <w:sz w:val="22"/>
          <w:szCs w:val="22"/>
        </w:rPr>
        <w:t xml:space="preserve">, </w:t>
      </w:r>
      <w:proofErr w:type="spellStart"/>
      <w:r w:rsidR="00B92D31" w:rsidRPr="00CE4614">
        <w:rPr>
          <w:sz w:val="22"/>
          <w:szCs w:val="22"/>
        </w:rPr>
        <w:t>შესაბამისი</w:t>
      </w:r>
      <w:proofErr w:type="spellEnd"/>
      <w:r w:rsidR="00B92D31" w:rsidRPr="00CE4614">
        <w:rPr>
          <w:sz w:val="22"/>
          <w:szCs w:val="22"/>
        </w:rPr>
        <w:t xml:space="preserve"> </w:t>
      </w:r>
      <w:r w:rsidR="002D1428">
        <w:rPr>
          <w:sz w:val="22"/>
          <w:szCs w:val="22"/>
          <w:lang w:val="ka-GE"/>
        </w:rPr>
        <w:t>შესყიდვების განხორციელება</w:t>
      </w:r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სახელმწიფო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შესყიდვების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შესახებ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არსებული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კანონმდებლობის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მიხედვით</w:t>
      </w:r>
      <w:proofErr w:type="spellEnd"/>
      <w:r w:rsidR="00B92D31" w:rsidRPr="00CE4614">
        <w:rPr>
          <w:sz w:val="22"/>
          <w:szCs w:val="22"/>
        </w:rPr>
        <w:t xml:space="preserve">. </w:t>
      </w:r>
      <w:r w:rsidR="00B92D31">
        <w:rPr>
          <w:sz w:val="22"/>
          <w:szCs w:val="22"/>
          <w:lang w:val="ka-GE"/>
        </w:rPr>
        <w:t>(202</w:t>
      </w:r>
      <w:r w:rsidR="00710AEF">
        <w:rPr>
          <w:sz w:val="22"/>
          <w:szCs w:val="22"/>
          <w:lang w:val="ka-GE"/>
        </w:rPr>
        <w:t>4</w:t>
      </w:r>
      <w:r w:rsidR="00B92D31">
        <w:rPr>
          <w:sz w:val="22"/>
          <w:szCs w:val="22"/>
          <w:lang w:val="ka-GE"/>
        </w:rPr>
        <w:t xml:space="preserve"> წლის ბოლომდე)</w:t>
      </w:r>
    </w:p>
    <w:p w14:paraId="1B83E5AB" w14:textId="404DC0ED" w:rsidR="00B92D31" w:rsidRPr="00EC1412" w:rsidRDefault="00207239" w:rsidP="00B92D31">
      <w:pPr>
        <w:pStyle w:val="Default"/>
        <w:jc w:val="both"/>
        <w:rPr>
          <w:sz w:val="22"/>
          <w:szCs w:val="22"/>
          <w:lang w:val="ka-GE"/>
        </w:rPr>
      </w:pPr>
      <w:r>
        <w:rPr>
          <w:b/>
          <w:bCs/>
          <w:sz w:val="22"/>
          <w:szCs w:val="22"/>
          <w:lang w:val="ka-GE"/>
        </w:rPr>
        <w:t>4</w:t>
      </w:r>
      <w:r w:rsidR="00B92D31" w:rsidRPr="007C39C0">
        <w:rPr>
          <w:b/>
          <w:bCs/>
          <w:sz w:val="22"/>
          <w:szCs w:val="22"/>
        </w:rPr>
        <w:t>.</w:t>
      </w:r>
      <w:r w:rsidR="00B92D31" w:rsidRPr="007C39C0">
        <w:rPr>
          <w:b/>
          <w:bCs/>
          <w:sz w:val="22"/>
          <w:szCs w:val="22"/>
          <w:lang w:val="ka-GE"/>
        </w:rPr>
        <w:t>7</w:t>
      </w:r>
      <w:r w:rsidR="00B92D31" w:rsidRPr="007C39C0">
        <w:rPr>
          <w:b/>
          <w:bCs/>
          <w:sz w:val="22"/>
          <w:szCs w:val="22"/>
        </w:rPr>
        <w:t>.</w:t>
      </w:r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ბენეფიციარების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უზრუნველყოფა</w:t>
      </w:r>
      <w:proofErr w:type="spellEnd"/>
      <w:r w:rsidR="00B92D31" w:rsidRPr="00CE4614">
        <w:rPr>
          <w:sz w:val="22"/>
          <w:szCs w:val="22"/>
        </w:rPr>
        <w:t xml:space="preserve"> </w:t>
      </w:r>
      <w:r w:rsidR="00B92D31">
        <w:rPr>
          <w:sz w:val="22"/>
          <w:szCs w:val="22"/>
          <w:lang w:val="ka-GE"/>
        </w:rPr>
        <w:t>მოთხოვნილი</w:t>
      </w:r>
      <w:r w:rsidR="00B92D31" w:rsidRPr="00CE4614">
        <w:rPr>
          <w:sz w:val="22"/>
          <w:szCs w:val="22"/>
        </w:rPr>
        <w:t xml:space="preserve"> </w:t>
      </w:r>
      <w:r w:rsidR="00145A23">
        <w:rPr>
          <w:sz w:val="22"/>
          <w:szCs w:val="22"/>
          <w:lang w:val="ka-GE"/>
        </w:rPr>
        <w:t>მატერიალურ</w:t>
      </w:r>
      <w:r w:rsidR="00B92D31" w:rsidRPr="00CE4614">
        <w:rPr>
          <w:sz w:val="22"/>
          <w:szCs w:val="22"/>
        </w:rPr>
        <w:t>-</w:t>
      </w:r>
      <w:proofErr w:type="spellStart"/>
      <w:r w:rsidR="00B92D31" w:rsidRPr="00CE4614">
        <w:rPr>
          <w:sz w:val="22"/>
          <w:szCs w:val="22"/>
        </w:rPr>
        <w:t>ტექნიკური</w:t>
      </w:r>
      <w:proofErr w:type="spellEnd"/>
      <w:r w:rsidR="00B92D31" w:rsidRPr="00CE4614">
        <w:rPr>
          <w:sz w:val="22"/>
          <w:szCs w:val="22"/>
        </w:rPr>
        <w:t xml:space="preserve"> </w:t>
      </w:r>
      <w:r w:rsidR="00B92D31">
        <w:rPr>
          <w:sz w:val="22"/>
          <w:szCs w:val="22"/>
          <w:lang w:val="ka-GE"/>
        </w:rPr>
        <w:t>აქტივებით</w:t>
      </w:r>
      <w:r w:rsidR="00B92D31" w:rsidRPr="00CE4614">
        <w:rPr>
          <w:sz w:val="22"/>
          <w:szCs w:val="22"/>
        </w:rPr>
        <w:t>, რ</w:t>
      </w:r>
      <w:r w:rsidR="00B92D31">
        <w:rPr>
          <w:sz w:val="22"/>
          <w:szCs w:val="22"/>
          <w:lang w:val="ka-GE"/>
        </w:rPr>
        <w:t>ასთან</w:t>
      </w:r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დაკავშირებით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სააგენტოს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მიერ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მათთან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ფორმდება</w:t>
      </w:r>
      <w:proofErr w:type="spellEnd"/>
      <w:r w:rsidR="00B92D31" w:rsidRPr="00CE4614">
        <w:rPr>
          <w:sz w:val="22"/>
          <w:szCs w:val="22"/>
        </w:rPr>
        <w:t xml:space="preserve"> </w:t>
      </w:r>
      <w:r w:rsidR="00B92D31">
        <w:rPr>
          <w:sz w:val="22"/>
          <w:szCs w:val="22"/>
          <w:lang w:val="ka-GE"/>
        </w:rPr>
        <w:t>შესაბამისი</w:t>
      </w:r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ხელშეკრულებები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და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მიღება-ჩაბარების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აქტები</w:t>
      </w:r>
      <w:proofErr w:type="spellEnd"/>
      <w:r w:rsidR="00B92D31" w:rsidRPr="00CE4614">
        <w:rPr>
          <w:sz w:val="22"/>
          <w:szCs w:val="22"/>
        </w:rPr>
        <w:t xml:space="preserve">, </w:t>
      </w:r>
      <w:proofErr w:type="spellStart"/>
      <w:r w:rsidR="00B92D31" w:rsidRPr="00CE4614">
        <w:rPr>
          <w:sz w:val="22"/>
          <w:szCs w:val="22"/>
        </w:rPr>
        <w:t>სადაც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გათვალისწინებულია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კონტროლისა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და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მონიტორინგის</w:t>
      </w:r>
      <w:proofErr w:type="spellEnd"/>
      <w:r w:rsidR="00B92D31" w:rsidRPr="00CE4614">
        <w:rPr>
          <w:sz w:val="22"/>
          <w:szCs w:val="22"/>
        </w:rPr>
        <w:t xml:space="preserve"> </w:t>
      </w:r>
      <w:proofErr w:type="spellStart"/>
      <w:r w:rsidR="00B92D31" w:rsidRPr="00CE4614">
        <w:rPr>
          <w:sz w:val="22"/>
          <w:szCs w:val="22"/>
        </w:rPr>
        <w:t>მექანიზმები</w:t>
      </w:r>
      <w:proofErr w:type="spellEnd"/>
      <w:r w:rsidR="00B92D31" w:rsidRPr="00CE4614">
        <w:rPr>
          <w:sz w:val="22"/>
          <w:szCs w:val="22"/>
        </w:rPr>
        <w:t xml:space="preserve">. </w:t>
      </w:r>
      <w:r w:rsidR="00B92D31">
        <w:rPr>
          <w:sz w:val="22"/>
          <w:szCs w:val="22"/>
          <w:lang w:val="ka-GE"/>
        </w:rPr>
        <w:t>(202</w:t>
      </w:r>
      <w:r w:rsidR="00710AEF">
        <w:rPr>
          <w:sz w:val="22"/>
          <w:szCs w:val="22"/>
          <w:lang w:val="ka-GE"/>
        </w:rPr>
        <w:t>4</w:t>
      </w:r>
      <w:r w:rsidR="00B92D31">
        <w:rPr>
          <w:sz w:val="22"/>
          <w:szCs w:val="22"/>
          <w:lang w:val="ka-GE"/>
        </w:rPr>
        <w:t xml:space="preserve"> წლის ბოლომდე)</w:t>
      </w:r>
    </w:p>
    <w:p w14:paraId="2E0E9502" w14:textId="77777777" w:rsidR="00B92D31" w:rsidRPr="00CE4614" w:rsidRDefault="00B92D31" w:rsidP="00B92D31">
      <w:pPr>
        <w:pStyle w:val="Default"/>
        <w:jc w:val="both"/>
        <w:rPr>
          <w:sz w:val="22"/>
          <w:szCs w:val="22"/>
        </w:rPr>
      </w:pPr>
    </w:p>
    <w:p w14:paraId="75C0897F" w14:textId="77777777" w:rsidR="00B92D31" w:rsidRPr="003E1016" w:rsidRDefault="00B92D31" w:rsidP="00E70A25">
      <w:pPr>
        <w:jc w:val="both"/>
        <w:rPr>
          <w:rFonts w:ascii="Sylfaen" w:hAnsi="Sylfaen"/>
          <w:lang w:val="ka-GE"/>
        </w:rPr>
      </w:pPr>
    </w:p>
    <w:p w14:paraId="416B7C6F" w14:textId="3AEA41A1" w:rsidR="00207239" w:rsidRDefault="00E70A25" w:rsidP="00E70A25">
      <w:pPr>
        <w:jc w:val="both"/>
        <w:rPr>
          <w:rFonts w:ascii="Sylfaen" w:hAnsi="Sylfaen"/>
          <w:lang w:val="ka-GE"/>
        </w:rPr>
      </w:pPr>
      <w:r w:rsidRPr="00564B43">
        <w:rPr>
          <w:rFonts w:ascii="Sylfaen" w:hAnsi="Sylfaen"/>
          <w:b/>
          <w:bCs/>
          <w:lang w:val="ka-GE"/>
        </w:rPr>
        <w:t xml:space="preserve">მუხლი </w:t>
      </w:r>
      <w:r w:rsidR="00207239">
        <w:rPr>
          <w:rFonts w:ascii="Sylfaen" w:hAnsi="Sylfaen"/>
          <w:b/>
          <w:bCs/>
          <w:lang w:val="ka-GE"/>
        </w:rPr>
        <w:t>5</w:t>
      </w:r>
      <w:r w:rsidRPr="00564B43">
        <w:rPr>
          <w:rFonts w:ascii="Sylfaen" w:hAnsi="Sylfaen"/>
          <w:b/>
          <w:bCs/>
          <w:lang w:val="ka-GE"/>
        </w:rPr>
        <w:t>.</w:t>
      </w:r>
      <w:r w:rsidRPr="00564B43">
        <w:rPr>
          <w:rFonts w:ascii="Sylfaen" w:hAnsi="Sylfaen"/>
          <w:lang w:val="ka-GE"/>
        </w:rPr>
        <w:t xml:space="preserve"> </w:t>
      </w:r>
      <w:r w:rsidR="00DC0D58">
        <w:rPr>
          <w:rFonts w:ascii="Sylfaen" w:hAnsi="Sylfaen"/>
          <w:b/>
          <w:bCs/>
          <w:lang w:val="ka-GE"/>
        </w:rPr>
        <w:t xml:space="preserve">შერჩევის </w:t>
      </w:r>
      <w:r w:rsidRPr="00564B43">
        <w:rPr>
          <w:rFonts w:ascii="Sylfaen" w:hAnsi="Sylfaen"/>
          <w:b/>
          <w:bCs/>
          <w:lang w:val="ka-GE"/>
        </w:rPr>
        <w:t>კრიტერიუმები.</w:t>
      </w:r>
    </w:p>
    <w:p w14:paraId="0B54B71C" w14:textId="2B9974DF" w:rsidR="00E70A25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 xml:space="preserve"> განაცხადების</w:t>
      </w:r>
      <w:r w:rsidR="00DC0D58">
        <w:rPr>
          <w:rFonts w:ascii="Sylfaen" w:hAnsi="Sylfaen"/>
          <w:lang w:val="ka-GE"/>
        </w:rPr>
        <w:t>/საქმიანი წინადადების</w:t>
      </w:r>
      <w:r w:rsidRPr="008E3D2E">
        <w:rPr>
          <w:rFonts w:ascii="Sylfaen" w:hAnsi="Sylfaen"/>
          <w:lang w:val="ka-GE"/>
        </w:rPr>
        <w:t xml:space="preserve"> შეფასებისას</w:t>
      </w:r>
      <w:r>
        <w:rPr>
          <w:rFonts w:ascii="Sylfaen" w:hAnsi="Sylfaen"/>
          <w:lang w:val="ka-GE"/>
        </w:rPr>
        <w:t xml:space="preserve"> და შერჩევისას</w:t>
      </w:r>
      <w:r w:rsidR="00DC0D58">
        <w:rPr>
          <w:rFonts w:ascii="Sylfaen" w:hAnsi="Sylfaen"/>
          <w:lang w:val="ka-GE"/>
        </w:rPr>
        <w:t>, კომისი</w:t>
      </w:r>
      <w:r w:rsidR="0089267F">
        <w:rPr>
          <w:rFonts w:ascii="Sylfaen" w:hAnsi="Sylfaen"/>
          <w:lang w:val="ka-GE"/>
        </w:rPr>
        <w:t xml:space="preserve">ა </w:t>
      </w:r>
      <w:r w:rsidRPr="008E3D2E">
        <w:rPr>
          <w:rFonts w:ascii="Sylfaen" w:hAnsi="Sylfaen"/>
          <w:lang w:val="ka-GE"/>
        </w:rPr>
        <w:t xml:space="preserve">ხელმძღვანელობს </w:t>
      </w:r>
      <w:r w:rsidR="00286D9B" w:rsidRPr="00286D9B">
        <w:rPr>
          <w:rFonts w:ascii="Sylfaen" w:hAnsi="Sylfaen"/>
          <w:b/>
          <w:bCs/>
          <w:i/>
          <w:iCs/>
          <w:u w:val="single"/>
          <w:lang w:val="ka-GE"/>
        </w:rPr>
        <w:t>დანართში #1-1</w:t>
      </w:r>
      <w:r w:rsidR="00286D9B">
        <w:rPr>
          <w:rFonts w:ascii="Sylfaen" w:hAnsi="Sylfaen"/>
          <w:lang w:val="ka-GE"/>
        </w:rPr>
        <w:t xml:space="preserve"> მოყვანილი</w:t>
      </w:r>
      <w:r w:rsidRPr="008E3D2E">
        <w:rPr>
          <w:rFonts w:ascii="Sylfaen" w:hAnsi="Sylfaen"/>
          <w:lang w:val="ka-GE"/>
        </w:rPr>
        <w:t xml:space="preserve"> კრიტერიუმებით.</w:t>
      </w:r>
    </w:p>
    <w:p w14:paraId="11160573" w14:textId="77777777" w:rsidR="00207239" w:rsidRDefault="00207239" w:rsidP="003A27ED">
      <w:pPr>
        <w:jc w:val="both"/>
        <w:rPr>
          <w:rFonts w:ascii="Sylfaen" w:hAnsi="Sylfaen"/>
          <w:b/>
          <w:lang w:val="ka-GE"/>
        </w:rPr>
      </w:pPr>
    </w:p>
    <w:p w14:paraId="56D208BF" w14:textId="48EED2C1" w:rsidR="00207239" w:rsidRDefault="00207239" w:rsidP="00207239">
      <w:pPr>
        <w:ind w:left="142" w:hanging="284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მუხლი 6. გამარჯვებული აპლიკანტის (განაცხადის) გამოვლენა და ბენეფიციარის დამტკიცება</w:t>
      </w:r>
    </w:p>
    <w:p w14:paraId="52A6675E" w14:textId="060CEC24" w:rsidR="00207239" w:rsidRDefault="002D1428" w:rsidP="00207239">
      <w:pPr>
        <w:ind w:left="142" w:hanging="284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lang w:val="ka-GE"/>
        </w:rPr>
        <w:t>6</w:t>
      </w:r>
      <w:r w:rsidR="00207239" w:rsidRPr="007C39C0">
        <w:rPr>
          <w:rFonts w:ascii="Sylfaen" w:hAnsi="Sylfaen"/>
          <w:b/>
          <w:lang w:val="ka-GE"/>
        </w:rPr>
        <w:t>.1</w:t>
      </w:r>
      <w:r w:rsidR="00207239">
        <w:rPr>
          <w:rFonts w:ascii="Sylfaen" w:hAnsi="Sylfaen"/>
          <w:bCs/>
          <w:lang w:val="ka-GE"/>
        </w:rPr>
        <w:t>.</w:t>
      </w:r>
      <w:r w:rsidR="00207239" w:rsidRPr="00F075F4">
        <w:rPr>
          <w:rFonts w:ascii="Sylfaen" w:hAnsi="Sylfaen"/>
          <w:bCs/>
          <w:lang w:val="ka-GE"/>
        </w:rPr>
        <w:t>ქვეპროგრამის ფარგლებში, გამარჯვებულად გამო</w:t>
      </w:r>
      <w:r w:rsidR="002C6013">
        <w:rPr>
          <w:rFonts w:ascii="Sylfaen" w:hAnsi="Sylfaen"/>
          <w:bCs/>
          <w:lang w:val="ka-GE"/>
        </w:rPr>
        <w:t>ცხადდებიან</w:t>
      </w:r>
      <w:r w:rsidR="00207239" w:rsidRPr="00F075F4">
        <w:rPr>
          <w:rFonts w:ascii="Sylfaen" w:hAnsi="Sylfaen"/>
          <w:bCs/>
          <w:lang w:val="ka-GE"/>
        </w:rPr>
        <w:t xml:space="preserve"> ყველაზე მაღალი ქულის მქონე აპლიკანტები, ქვეპროგრამისათვის განკუთვნილი ფინანსური რესურსის ფარგლებში</w:t>
      </w:r>
      <w:r w:rsidR="00207239">
        <w:rPr>
          <w:rFonts w:ascii="Sylfaen" w:hAnsi="Sylfaen"/>
          <w:bCs/>
          <w:lang w:val="ka-GE"/>
        </w:rPr>
        <w:t>.</w:t>
      </w:r>
    </w:p>
    <w:p w14:paraId="54D87523" w14:textId="0FAB186F" w:rsidR="00207239" w:rsidRDefault="002D1428" w:rsidP="00207239">
      <w:pPr>
        <w:ind w:left="142" w:hanging="284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lang w:val="ka-GE"/>
        </w:rPr>
        <w:lastRenderedPageBreak/>
        <w:t>6</w:t>
      </w:r>
      <w:r w:rsidR="00207239">
        <w:rPr>
          <w:rFonts w:ascii="Sylfaen" w:hAnsi="Sylfaen"/>
          <w:b/>
          <w:lang w:val="ka-GE"/>
        </w:rPr>
        <w:t xml:space="preserve">.2 </w:t>
      </w:r>
      <w:r w:rsidR="00207239" w:rsidRPr="00A849A4">
        <w:rPr>
          <w:rFonts w:ascii="Sylfaen" w:hAnsi="Sylfaen"/>
          <w:bCs/>
          <w:lang w:val="ka-GE"/>
        </w:rPr>
        <w:t xml:space="preserve">გამარჯვებულად გამოვლენილი ბენეფიციარები შესაბამისი შეტყობინების მიღების შემდეგ, ვალდებულნი არიან წარუდგინონ სააგენტოს 3 ინვოისი კომისიის მიერ დასაფინანსებლად განსაზღვრულ </w:t>
      </w:r>
      <w:r w:rsidR="00207239">
        <w:rPr>
          <w:rFonts w:ascii="Sylfaen" w:hAnsi="Sylfaen"/>
          <w:bCs/>
          <w:lang w:val="ka-GE"/>
        </w:rPr>
        <w:t>მატერიალურ</w:t>
      </w:r>
      <w:r w:rsidR="00207239" w:rsidRPr="00A849A4">
        <w:rPr>
          <w:rFonts w:ascii="Sylfaen" w:hAnsi="Sylfaen"/>
          <w:bCs/>
          <w:lang w:val="ka-GE"/>
        </w:rPr>
        <w:t>-</w:t>
      </w:r>
      <w:r w:rsidR="00207239">
        <w:rPr>
          <w:rFonts w:ascii="Sylfaen" w:hAnsi="Sylfaen"/>
          <w:bCs/>
          <w:lang w:val="ka-GE"/>
        </w:rPr>
        <w:t>ტექნიკურ აქტივებზე, მახასიათ</w:t>
      </w:r>
      <w:r w:rsidR="0089267F">
        <w:rPr>
          <w:rFonts w:ascii="Sylfaen" w:hAnsi="Sylfaen"/>
          <w:bCs/>
          <w:lang w:val="ka-GE"/>
        </w:rPr>
        <w:t>ებ</w:t>
      </w:r>
      <w:r w:rsidR="00207239">
        <w:rPr>
          <w:rFonts w:ascii="Sylfaen" w:hAnsi="Sylfaen"/>
          <w:bCs/>
          <w:lang w:val="ka-GE"/>
        </w:rPr>
        <w:t>ლების, მოდელებისა და ღირებულებების მითითებით. ინვოის(ებ)ის წარმოუდგინლობის შემთხვევაში, სააგენტო უფლებამოსილია კომისიასთან შეთანხმებით, გააუქმოს აპლიკანტის გამარჯვებულად გამოვლენის შესახებ მიღებული გადაწყვეტილება</w:t>
      </w:r>
    </w:p>
    <w:p w14:paraId="74557B43" w14:textId="77777777" w:rsidR="000C4771" w:rsidRDefault="000C4771" w:rsidP="000C4771">
      <w:pPr>
        <w:ind w:left="-142"/>
        <w:jc w:val="both"/>
        <w:rPr>
          <w:rFonts w:ascii="Sylfaen" w:hAnsi="Sylfaen"/>
          <w:bCs/>
          <w:lang w:val="ka-GE"/>
        </w:rPr>
      </w:pPr>
    </w:p>
    <w:p w14:paraId="3ED9F80C" w14:textId="14EBE6A0" w:rsidR="000C4771" w:rsidRDefault="000C4771" w:rsidP="000C4771">
      <w:pPr>
        <w:ind w:left="-142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მუხლი 7. ქვეპროგრამის საკონკურსო შედეგების დამტკიცება</w:t>
      </w:r>
    </w:p>
    <w:p w14:paraId="4B0DC491" w14:textId="59E33B8B" w:rsidR="000C4771" w:rsidRPr="003373ED" w:rsidRDefault="000C4771" w:rsidP="000C4771">
      <w:pPr>
        <w:spacing w:after="0"/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7.1 </w:t>
      </w:r>
      <w:r w:rsidRPr="003373ED">
        <w:rPr>
          <w:rFonts w:ascii="Sylfaen" w:hAnsi="Sylfaen"/>
          <w:lang w:val="ka-GE"/>
        </w:rPr>
        <w:t xml:space="preserve">ქვეპროგრამის საკონკურსო ნაწილის დასრულების შედეგად, გამოიცემა სააგენტოს თავმჯდომარის ინდივიდუალური ადმინისტრაციულ-სამართლებრივი აქტი, რომელიც შეიცავს შემდეგ პუნქტებს:  </w:t>
      </w:r>
      <w:r w:rsidR="00174F48">
        <w:rPr>
          <w:rFonts w:ascii="Sylfaen" w:hAnsi="Sylfaen"/>
          <w:lang w:val="ka-GE"/>
        </w:rPr>
        <w:t>1</w:t>
      </w:r>
      <w:r w:rsidRPr="003373ED">
        <w:rPr>
          <w:rFonts w:ascii="Sylfaen" w:hAnsi="Sylfaen"/>
          <w:lang w:val="ka-GE"/>
        </w:rPr>
        <w:t xml:space="preserve">) </w:t>
      </w:r>
      <w:r w:rsidR="00DC0D58">
        <w:rPr>
          <w:rFonts w:ascii="Sylfaen" w:hAnsi="Sylfaen"/>
          <w:lang w:val="ka-GE"/>
        </w:rPr>
        <w:t>აპლიკანტის</w:t>
      </w:r>
      <w:r w:rsidRPr="003373ED">
        <w:rPr>
          <w:rFonts w:ascii="Sylfaen" w:hAnsi="Sylfaen"/>
          <w:lang w:val="ka-GE"/>
        </w:rPr>
        <w:t xml:space="preserve"> გამარჯვებულად გამოვლენის</w:t>
      </w:r>
      <w:r w:rsidR="00DC0D58">
        <w:rPr>
          <w:rFonts w:ascii="Sylfaen" w:hAnsi="Sylfaen"/>
          <w:lang w:val="ka-GE"/>
        </w:rPr>
        <w:t>ა და</w:t>
      </w:r>
      <w:r w:rsidR="00941E8F">
        <w:rPr>
          <w:rFonts w:ascii="Sylfaen" w:hAnsi="Sylfaen"/>
          <w:lang w:val="ka-GE"/>
        </w:rPr>
        <w:t xml:space="preserve"> </w:t>
      </w:r>
      <w:r w:rsidR="00DC0D58">
        <w:rPr>
          <w:rFonts w:ascii="Sylfaen" w:hAnsi="Sylfaen"/>
          <w:lang w:val="ka-GE"/>
        </w:rPr>
        <w:t>დამტკიცების</w:t>
      </w:r>
      <w:r w:rsidRPr="003373ED">
        <w:rPr>
          <w:rFonts w:ascii="Sylfaen" w:hAnsi="Sylfaen"/>
          <w:lang w:val="ka-GE"/>
        </w:rPr>
        <w:t xml:space="preserve"> შესახებ და </w:t>
      </w:r>
      <w:r w:rsidR="00174F48">
        <w:rPr>
          <w:rFonts w:ascii="Sylfaen" w:hAnsi="Sylfaen"/>
          <w:lang w:val="ka-GE"/>
        </w:rPr>
        <w:t>2</w:t>
      </w:r>
      <w:r w:rsidRPr="003373ED">
        <w:rPr>
          <w:rFonts w:ascii="Sylfaen" w:hAnsi="Sylfaen"/>
          <w:lang w:val="ka-GE"/>
        </w:rPr>
        <w:t>)</w:t>
      </w:r>
      <w:r w:rsidR="00941E8F">
        <w:rPr>
          <w:rFonts w:ascii="Sylfaen" w:hAnsi="Sylfaen"/>
          <w:lang w:val="ka-GE"/>
        </w:rPr>
        <w:t xml:space="preserve"> აპლიკანტის/</w:t>
      </w:r>
      <w:r w:rsidRPr="003373ED">
        <w:rPr>
          <w:rFonts w:ascii="Sylfaen" w:hAnsi="Sylfaen"/>
          <w:lang w:val="ka-GE"/>
        </w:rPr>
        <w:t xml:space="preserve">განაცხადის დაკმაყოფილებაზე უარის თქმის </w:t>
      </w:r>
      <w:r w:rsidR="0089267F">
        <w:rPr>
          <w:rFonts w:ascii="Sylfaen" w:hAnsi="Sylfaen"/>
          <w:lang w:val="ka-GE"/>
        </w:rPr>
        <w:t>შესახებ</w:t>
      </w:r>
      <w:r w:rsidRPr="003373ED">
        <w:rPr>
          <w:rFonts w:ascii="Sylfaen" w:hAnsi="Sylfaen"/>
          <w:lang w:val="ka-GE"/>
        </w:rPr>
        <w:t>.</w:t>
      </w:r>
    </w:p>
    <w:p w14:paraId="6D78B29F" w14:textId="0A2FFA29" w:rsidR="000C4771" w:rsidRPr="00445602" w:rsidRDefault="000C4771" w:rsidP="000C4771">
      <w:pPr>
        <w:spacing w:after="0"/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7.</w:t>
      </w:r>
      <w:r w:rsidR="00D607CF">
        <w:rPr>
          <w:rFonts w:ascii="Sylfaen" w:hAnsi="Sylfaen"/>
          <w:b/>
          <w:bCs/>
          <w:lang w:val="ka-GE"/>
        </w:rPr>
        <w:t>2</w:t>
      </w:r>
      <w:r>
        <w:rPr>
          <w:rFonts w:ascii="Sylfaen" w:hAnsi="Sylfaen"/>
          <w:b/>
          <w:bCs/>
          <w:lang w:val="ka-GE"/>
        </w:rPr>
        <w:t xml:space="preserve"> </w:t>
      </w:r>
      <w:r w:rsidRPr="00445602">
        <w:rPr>
          <w:rFonts w:ascii="Sylfaen" w:hAnsi="Sylfaen"/>
          <w:lang w:val="ka-GE"/>
        </w:rPr>
        <w:t>ინფორმაცია გამოცემული აქტის თაობაზე განთავსდება აფხაზეთის ა/რ ფინანსთა და ეკონომიკის სამინისტროს ვებ-გვერდის შესაბამის ნაწილში</w:t>
      </w:r>
      <w:r>
        <w:rPr>
          <w:rFonts w:ascii="Sylfaen" w:hAnsi="Sylfaen"/>
          <w:lang w:val="ka-GE"/>
        </w:rPr>
        <w:t>.</w:t>
      </w:r>
    </w:p>
    <w:p w14:paraId="4A696BD5" w14:textId="46B446FA" w:rsidR="000C4771" w:rsidRPr="00445602" w:rsidRDefault="000C4771" w:rsidP="000C4771">
      <w:pPr>
        <w:spacing w:after="0"/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7.</w:t>
      </w:r>
      <w:r w:rsidR="00D607CF">
        <w:rPr>
          <w:rFonts w:ascii="Sylfaen" w:hAnsi="Sylfaen"/>
          <w:b/>
          <w:bCs/>
          <w:lang w:val="ka-GE"/>
        </w:rPr>
        <w:t>3</w:t>
      </w:r>
      <w:r>
        <w:rPr>
          <w:rFonts w:ascii="Sylfaen" w:hAnsi="Sylfaen"/>
          <w:b/>
          <w:bCs/>
          <w:lang w:val="ka-GE"/>
        </w:rPr>
        <w:t xml:space="preserve"> </w:t>
      </w:r>
      <w:r w:rsidRPr="00445602">
        <w:rPr>
          <w:rFonts w:ascii="Sylfaen" w:hAnsi="Sylfaen"/>
          <w:lang w:val="ka-GE"/>
        </w:rPr>
        <w:t>განმცხადებელს/აპლიკანტს მოკლე ელექტრონული ტექსტური შეტყობინებით ეცნობ</w:t>
      </w:r>
      <w:r w:rsidR="00D607CF">
        <w:rPr>
          <w:rFonts w:ascii="Sylfaen" w:hAnsi="Sylfaen"/>
          <w:lang w:val="ka-GE"/>
        </w:rPr>
        <w:t>ებ</w:t>
      </w:r>
      <w:r w:rsidRPr="00445602">
        <w:rPr>
          <w:rFonts w:ascii="Sylfaen" w:hAnsi="Sylfaen"/>
          <w:lang w:val="ka-GE"/>
        </w:rPr>
        <w:t>ა მასთან დაკავშირებული ქვეპროგრამის კონკურსის შედეგი</w:t>
      </w:r>
      <w:r>
        <w:rPr>
          <w:rFonts w:ascii="Sylfaen" w:hAnsi="Sylfaen"/>
          <w:lang w:val="ka-GE"/>
        </w:rPr>
        <w:t>.</w:t>
      </w:r>
    </w:p>
    <w:p w14:paraId="58A2225C" w14:textId="6A27FB91" w:rsidR="00207239" w:rsidRPr="00F075F4" w:rsidRDefault="000C4771" w:rsidP="000C4771">
      <w:pPr>
        <w:ind w:left="142" w:hanging="284"/>
        <w:jc w:val="both"/>
        <w:rPr>
          <w:rFonts w:ascii="Sylfaen" w:hAnsi="Sylfaen"/>
          <w:bCs/>
          <w:lang w:val="ka-GE"/>
        </w:rPr>
      </w:pPr>
      <w:r w:rsidRPr="00F075F4">
        <w:rPr>
          <w:rFonts w:ascii="Sylfaen" w:hAnsi="Sylfaen"/>
          <w:bCs/>
          <w:lang w:val="ka-GE"/>
        </w:rPr>
        <w:t xml:space="preserve"> </w:t>
      </w:r>
    </w:p>
    <w:p w14:paraId="6B9C70DB" w14:textId="14101C93" w:rsidR="00207239" w:rsidRDefault="00A70147" w:rsidP="00207239">
      <w:pPr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A27552" w14:textId="48C264E7" w:rsidR="00207239" w:rsidRPr="00F37344" w:rsidRDefault="00207239" w:rsidP="00207239">
      <w:pPr>
        <w:ind w:left="-142"/>
        <w:jc w:val="both"/>
        <w:rPr>
          <w:rFonts w:ascii="Sylfaen" w:hAnsi="Sylfaen"/>
          <w:b/>
          <w:bCs/>
          <w:lang w:val="ka-GE"/>
        </w:rPr>
      </w:pPr>
      <w:r w:rsidRPr="00F37344">
        <w:rPr>
          <w:rFonts w:ascii="Sylfaen" w:hAnsi="Sylfaen"/>
          <w:b/>
          <w:bCs/>
          <w:lang w:val="ka-GE"/>
        </w:rPr>
        <w:t xml:space="preserve">მუხლი </w:t>
      </w:r>
      <w:r w:rsidR="000C4771">
        <w:rPr>
          <w:rFonts w:ascii="Sylfaen" w:hAnsi="Sylfaen"/>
          <w:b/>
          <w:bCs/>
          <w:lang w:val="ka-GE"/>
        </w:rPr>
        <w:t>9</w:t>
      </w:r>
      <w:r w:rsidRPr="00F37344">
        <w:rPr>
          <w:rFonts w:ascii="Sylfaen" w:hAnsi="Sylfaen"/>
          <w:b/>
          <w:bCs/>
          <w:lang w:val="ka-GE"/>
        </w:rPr>
        <w:t>. ქვეპროგრამის მონიტორინგი</w:t>
      </w:r>
    </w:p>
    <w:p w14:paraId="70109C12" w14:textId="5E495CC9" w:rsidR="00207239" w:rsidRDefault="00207239" w:rsidP="00207239">
      <w:pPr>
        <w:ind w:left="-142"/>
        <w:jc w:val="both"/>
        <w:rPr>
          <w:rFonts w:ascii="Sylfaen" w:hAnsi="Sylfaen"/>
          <w:lang w:val="ka-GE"/>
        </w:rPr>
      </w:pPr>
      <w:r w:rsidRPr="007C39C0">
        <w:rPr>
          <w:rFonts w:ascii="Sylfaen" w:hAnsi="Sylfaen"/>
          <w:b/>
          <w:bCs/>
          <w:lang w:val="ka-GE"/>
        </w:rPr>
        <w:t>9.</w:t>
      </w:r>
      <w:r w:rsidR="00994889">
        <w:rPr>
          <w:rFonts w:ascii="Sylfaen" w:hAnsi="Sylfaen"/>
          <w:b/>
          <w:bCs/>
          <w:lang w:val="ka-GE"/>
        </w:rPr>
        <w:t>1</w:t>
      </w:r>
      <w:r w:rsidRPr="007C39C0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lang w:val="ka-GE"/>
        </w:rPr>
        <w:t>ქვეპროგრამის ფარგლებში, განხორციელდება როგორც პირველადი, ისე შემდგომი მონიტორინგი. პირველადი მონიტორინგის მიზანია, გადამოწდეს და გადაირჩიოს შემოსული განაცხადებები, აპლიკანტების არსებული და რეალური მდგომარეობასთან და შესაძლებლობებთან მიმართებაში. შემდგომი მონიტორინგი განხორციელდება</w:t>
      </w:r>
      <w:r w:rsidR="00941E8F">
        <w:rPr>
          <w:rFonts w:ascii="Sylfaen" w:hAnsi="Sylfaen"/>
          <w:lang w:val="ka-GE"/>
        </w:rPr>
        <w:t xml:space="preserve"> ერთი წლის განმავლობაში</w:t>
      </w:r>
      <w:r>
        <w:rPr>
          <w:rFonts w:ascii="Sylfaen" w:hAnsi="Sylfaen"/>
          <w:lang w:val="ka-GE"/>
        </w:rPr>
        <w:t xml:space="preserve"> მხოლოდ გამარჯვებულ ბენეფიციარებთან. მისი მიზანია, შემოწმდეს გადაცემული </w:t>
      </w:r>
      <w:r w:rsidR="00972D0C">
        <w:rPr>
          <w:rFonts w:ascii="Sylfaen" w:hAnsi="Sylfaen"/>
          <w:lang w:val="ka-GE"/>
        </w:rPr>
        <w:t>მატერიალურ</w:t>
      </w:r>
      <w:r>
        <w:rPr>
          <w:rFonts w:ascii="Sylfaen" w:hAnsi="Sylfaen"/>
          <w:lang w:val="ka-GE"/>
        </w:rPr>
        <w:t xml:space="preserve">-ტექნიკური აქტივების მიზნობრივად გამოყენების ფაქტი და შეფასდეს </w:t>
      </w:r>
      <w:r w:rsidR="000F0D09">
        <w:rPr>
          <w:rFonts w:ascii="Sylfaen" w:hAnsi="Sylfaen"/>
          <w:lang w:val="ka-GE"/>
        </w:rPr>
        <w:t xml:space="preserve">ბენეფიციარის გაძლიერებული სამეწარმეო საქმიანობა და </w:t>
      </w:r>
      <w:r>
        <w:rPr>
          <w:rFonts w:ascii="Sylfaen" w:hAnsi="Sylfaen"/>
          <w:lang w:val="ka-GE"/>
        </w:rPr>
        <w:t xml:space="preserve">გაუმჯობესებული </w:t>
      </w:r>
      <w:r w:rsidR="00972D0C">
        <w:rPr>
          <w:rFonts w:ascii="Sylfaen" w:hAnsi="Sylfaen"/>
          <w:lang w:val="ka-GE"/>
        </w:rPr>
        <w:t>ეკონომიკური</w:t>
      </w:r>
      <w:r>
        <w:rPr>
          <w:rFonts w:ascii="Sylfaen" w:hAnsi="Sylfaen"/>
          <w:lang w:val="ka-GE"/>
        </w:rPr>
        <w:t xml:space="preserve"> მდგომარეობა. </w:t>
      </w:r>
    </w:p>
    <w:p w14:paraId="48406483" w14:textId="77777777" w:rsidR="00207239" w:rsidRDefault="00207239" w:rsidP="00207239">
      <w:pPr>
        <w:ind w:left="-142"/>
        <w:jc w:val="both"/>
        <w:rPr>
          <w:rFonts w:ascii="Sylfaen" w:hAnsi="Sylfaen"/>
          <w:lang w:val="ka-GE"/>
        </w:rPr>
      </w:pPr>
    </w:p>
    <w:p w14:paraId="1E43F68B" w14:textId="71B0012B" w:rsidR="00B32C1A" w:rsidRDefault="00A70147" w:rsidP="00E656C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ED7680" w14:textId="77777777" w:rsidR="00286D9B" w:rsidRDefault="00286D9B" w:rsidP="00286D9B">
      <w:pPr>
        <w:jc w:val="both"/>
        <w:rPr>
          <w:rFonts w:ascii="Sylfaen" w:hAnsi="Sylfaen"/>
          <w:lang w:val="ka-GE"/>
        </w:rPr>
      </w:pPr>
    </w:p>
    <w:p w14:paraId="1358079C" w14:textId="74829F22" w:rsidR="00286D9B" w:rsidRPr="003A27ED" w:rsidRDefault="003A27ED" w:rsidP="00286D9B">
      <w:pPr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   </w:t>
      </w:r>
      <w:r w:rsidRPr="003A27ED">
        <w:rPr>
          <w:rFonts w:ascii="Sylfaen" w:hAnsi="Sylfaen"/>
          <w:b/>
          <w:bCs/>
          <w:i/>
          <w:iCs/>
          <w:u w:val="single"/>
          <w:lang w:val="ka-GE"/>
        </w:rPr>
        <w:t>დანართი #1-1</w:t>
      </w:r>
    </w:p>
    <w:p w14:paraId="3C6218F4" w14:textId="7D165622" w:rsidR="00286D9B" w:rsidRPr="003A27ED" w:rsidRDefault="003A27ED" w:rsidP="003A27ED">
      <w:pPr>
        <w:jc w:val="center"/>
        <w:rPr>
          <w:rFonts w:ascii="Sylfaen" w:hAnsi="Sylfaen"/>
          <w:b/>
          <w:bCs/>
          <w:lang w:val="ka-GE"/>
        </w:rPr>
      </w:pPr>
      <w:r w:rsidRPr="003A27ED">
        <w:rPr>
          <w:rFonts w:ascii="Sylfaen" w:hAnsi="Sylfaen"/>
          <w:b/>
          <w:bCs/>
          <w:lang w:val="ka-GE"/>
        </w:rPr>
        <w:t>შესარჩევი კრიტერიუმები</w:t>
      </w:r>
    </w:p>
    <w:tbl>
      <w:tblPr>
        <w:tblW w:w="108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3583"/>
        <w:gridCol w:w="5058"/>
        <w:gridCol w:w="1637"/>
      </w:tblGrid>
      <w:tr w:rsidR="00286D9B" w:rsidRPr="00FE6BBD" w14:paraId="2706DB95" w14:textId="77777777" w:rsidTr="00F12FD1">
        <w:trPr>
          <w:trHeight w:val="675"/>
        </w:trPr>
        <w:tc>
          <w:tcPr>
            <w:tcW w:w="525" w:type="dxa"/>
          </w:tcPr>
          <w:p w14:paraId="59E7DA9D" w14:textId="77777777" w:rsidR="00286D9B" w:rsidRPr="00FE6BBD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E6BBD"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3615" w:type="dxa"/>
          </w:tcPr>
          <w:p w14:paraId="2EBA8D8E" w14:textId="77777777" w:rsidR="00286D9B" w:rsidRPr="00FE6BBD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E6BBD">
              <w:rPr>
                <w:rFonts w:ascii="Sylfaen" w:hAnsi="Sylfaen"/>
                <w:b/>
                <w:lang w:val="ka-GE"/>
              </w:rPr>
              <w:t>კრიტერიუმი</w:t>
            </w:r>
          </w:p>
        </w:tc>
        <w:tc>
          <w:tcPr>
            <w:tcW w:w="5130" w:type="dxa"/>
          </w:tcPr>
          <w:p w14:paraId="45D5563B" w14:textId="77777777" w:rsidR="00286D9B" w:rsidRPr="00FE6BBD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FE6BBD">
              <w:rPr>
                <w:rFonts w:ascii="Sylfaen" w:hAnsi="Sylfaen"/>
                <w:b/>
                <w:lang w:val="ka-GE"/>
              </w:rPr>
              <w:t>განმარტება</w:t>
            </w:r>
          </w:p>
        </w:tc>
        <w:tc>
          <w:tcPr>
            <w:tcW w:w="1530" w:type="dxa"/>
          </w:tcPr>
          <w:p w14:paraId="2459E084" w14:textId="77777777" w:rsidR="00286D9B" w:rsidRPr="00FE6BBD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მაქსომალური </w:t>
            </w:r>
            <w:r w:rsidRPr="00FE6BBD">
              <w:rPr>
                <w:rFonts w:ascii="Sylfaen" w:hAnsi="Sylfaen"/>
                <w:b/>
                <w:lang w:val="ka-GE"/>
              </w:rPr>
              <w:t>ქულა</w:t>
            </w:r>
          </w:p>
        </w:tc>
      </w:tr>
      <w:tr w:rsidR="00286D9B" w:rsidRPr="00FE6BBD" w14:paraId="11C3B068" w14:textId="77777777" w:rsidTr="00F12FD1">
        <w:trPr>
          <w:trHeight w:val="1367"/>
        </w:trPr>
        <w:tc>
          <w:tcPr>
            <w:tcW w:w="525" w:type="dxa"/>
          </w:tcPr>
          <w:p w14:paraId="4D229C60" w14:textId="77777777" w:rsidR="00286D9B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43D5E006" w14:textId="77777777" w:rsidR="00286D9B" w:rsidRPr="0081622B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3615" w:type="dxa"/>
          </w:tcPr>
          <w:p w14:paraId="7F001527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4138643E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მოთხოვნილი მატერიალურ-ტექნიკური აქტივების საჭიროება</w:t>
            </w:r>
          </w:p>
        </w:tc>
        <w:tc>
          <w:tcPr>
            <w:tcW w:w="5130" w:type="dxa"/>
          </w:tcPr>
          <w:p w14:paraId="2B6A67BB" w14:textId="77777777" w:rsidR="00286D9B" w:rsidRPr="0081622B" w:rsidRDefault="00286D9B" w:rsidP="00F12FD1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22B">
              <w:rPr>
                <w:rFonts w:ascii="Sylfaen" w:hAnsi="Sylfaen"/>
                <w:sz w:val="20"/>
                <w:szCs w:val="20"/>
                <w:lang w:val="ka-GE"/>
              </w:rPr>
              <w:t>მოთხოვნილი მატერიალურ-ტექნიკური აქტივების მნიშვნელობა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22B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22B">
              <w:rPr>
                <w:rFonts w:ascii="Sylfaen" w:hAnsi="Sylfaen"/>
                <w:sz w:val="20"/>
                <w:szCs w:val="20"/>
                <w:lang w:val="ka-GE"/>
              </w:rPr>
              <w:t>ადგილი, რო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ლ</w:t>
            </w:r>
            <w:r w:rsidRPr="0081622B">
              <w:rPr>
                <w:rFonts w:ascii="Sylfaen" w:hAnsi="Sylfaen"/>
                <w:sz w:val="20"/>
                <w:szCs w:val="20"/>
                <w:lang w:val="ka-GE"/>
              </w:rPr>
              <w:t>ი და გამოყენების ინტენსივობა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22B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1622B">
              <w:rPr>
                <w:rFonts w:ascii="Sylfaen" w:hAnsi="Sylfaen"/>
                <w:sz w:val="20"/>
                <w:szCs w:val="20"/>
                <w:lang w:val="ka-GE"/>
              </w:rPr>
              <w:t>ბიზნეს გეგმით გათვალისწინებული სამეწარმეო საქმიანობის განხორციელებისა და გაძლიერებისათვის</w:t>
            </w:r>
          </w:p>
        </w:tc>
        <w:tc>
          <w:tcPr>
            <w:tcW w:w="1530" w:type="dxa"/>
          </w:tcPr>
          <w:p w14:paraId="2C1A362B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049CE32C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</w:t>
            </w:r>
          </w:p>
        </w:tc>
      </w:tr>
      <w:tr w:rsidR="00286D9B" w:rsidRPr="00FE6BBD" w14:paraId="3BCD4B5C" w14:textId="77777777" w:rsidTr="00F12FD1">
        <w:trPr>
          <w:trHeight w:val="675"/>
        </w:trPr>
        <w:tc>
          <w:tcPr>
            <w:tcW w:w="525" w:type="dxa"/>
          </w:tcPr>
          <w:p w14:paraId="1B5339B6" w14:textId="77777777" w:rsidR="00286D9B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62D9A9DF" w14:textId="77777777" w:rsidR="00286D9B" w:rsidRPr="0081622B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3615" w:type="dxa"/>
          </w:tcPr>
          <w:p w14:paraId="5356B70A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40B8CB1B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სხვა საჭირო მატერიალური და არამატერიალური რესურსების არსებობა</w:t>
            </w:r>
          </w:p>
        </w:tc>
        <w:tc>
          <w:tcPr>
            <w:tcW w:w="5130" w:type="dxa"/>
          </w:tcPr>
          <w:p w14:paraId="0C54A7CC" w14:textId="77777777" w:rsidR="00286D9B" w:rsidRPr="0081622B" w:rsidRDefault="00286D9B" w:rsidP="00F12FD1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1622B">
              <w:rPr>
                <w:rFonts w:ascii="Sylfaen" w:hAnsi="Sylfaen"/>
                <w:sz w:val="20"/>
                <w:szCs w:val="20"/>
                <w:lang w:val="ka-GE"/>
              </w:rPr>
              <w:t>გარდა მოთხოვნილი აქტივებისა, რა მატერიალური და არამატერიალური (მათ შორის სამეწარმეო საქმის ცოდნა, გამოცდილება და პერსონალი) რესურსები გააჩნია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აპლიკანტს სამეწარმეო საქმიანობის წარმართვისა და საქმიანი წინადადების განხორციელებისათვის</w:t>
            </w:r>
          </w:p>
        </w:tc>
        <w:tc>
          <w:tcPr>
            <w:tcW w:w="1530" w:type="dxa"/>
          </w:tcPr>
          <w:p w14:paraId="26B6008C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2F3FC09E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</w:t>
            </w:r>
          </w:p>
        </w:tc>
      </w:tr>
      <w:tr w:rsidR="00286D9B" w:rsidRPr="00FE6BBD" w14:paraId="216A68AC" w14:textId="77777777" w:rsidTr="00F12FD1">
        <w:trPr>
          <w:trHeight w:val="675"/>
        </w:trPr>
        <w:tc>
          <w:tcPr>
            <w:tcW w:w="525" w:type="dxa"/>
          </w:tcPr>
          <w:p w14:paraId="4DD0D9B8" w14:textId="77777777" w:rsidR="00286D9B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603D44C1" w14:textId="77777777" w:rsidR="00286D9B" w:rsidRPr="0081622B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3615" w:type="dxa"/>
          </w:tcPr>
          <w:p w14:paraId="298382F2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354347CB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განხორციელებადობა</w:t>
            </w:r>
          </w:p>
        </w:tc>
        <w:tc>
          <w:tcPr>
            <w:tcW w:w="5130" w:type="dxa"/>
          </w:tcPr>
          <w:p w14:paraId="71261454" w14:textId="77777777" w:rsidR="00286D9B" w:rsidRPr="0081622B" w:rsidRDefault="00286D9B" w:rsidP="00F12FD1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რამდენად ნათლად ჩამოყალიბებულია საქმიანი წინადადების საბოლოო მიზანი და ამასთან დაკავშირებით რამდენად შესწავლილია სამიზნე ბაზარი, პოტენციური მომხმარებლები, კონკურენტები და სავარაუდო რისკები. საბაზრო კონიუნქტურის გათვალისწინებით, რამდენად რეალურია განხორციელების გეგმა</w:t>
            </w:r>
          </w:p>
        </w:tc>
        <w:tc>
          <w:tcPr>
            <w:tcW w:w="1530" w:type="dxa"/>
          </w:tcPr>
          <w:p w14:paraId="5CE6D5B2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1EA0FF2F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25</w:t>
            </w:r>
          </w:p>
        </w:tc>
      </w:tr>
      <w:tr w:rsidR="00286D9B" w:rsidRPr="00FE6BBD" w14:paraId="3BBF5CE5" w14:textId="77777777" w:rsidTr="00F12FD1">
        <w:trPr>
          <w:trHeight w:val="675"/>
        </w:trPr>
        <w:tc>
          <w:tcPr>
            <w:tcW w:w="525" w:type="dxa"/>
          </w:tcPr>
          <w:p w14:paraId="0A3E439D" w14:textId="77777777" w:rsidR="00286D9B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11B48932" w14:textId="77777777" w:rsidR="00286D9B" w:rsidRPr="0081622B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3615" w:type="dxa"/>
          </w:tcPr>
          <w:p w14:paraId="56000E9E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5B3D99DD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მდგრადობა </w:t>
            </w:r>
          </w:p>
        </w:tc>
        <w:tc>
          <w:tcPr>
            <w:tcW w:w="5130" w:type="dxa"/>
          </w:tcPr>
          <w:p w14:paraId="6544A4A6" w14:textId="77777777" w:rsidR="00286D9B" w:rsidRPr="0081622B" w:rsidRDefault="00286D9B" w:rsidP="00F12FD1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არსებული ინფორმაციის, პროგნოზებისა და საბაზრო კონიუნქტურის გათვალისწინებით, რამდენად სიცოცხლისუნარიანია და პერსპექტიულია საქმიანი წინადადება, მისი შემდგომი განვითარების ჭრილში</w:t>
            </w:r>
          </w:p>
        </w:tc>
        <w:tc>
          <w:tcPr>
            <w:tcW w:w="1530" w:type="dxa"/>
          </w:tcPr>
          <w:p w14:paraId="156D6DB1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2215DCAB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</w:tr>
      <w:tr w:rsidR="00286D9B" w:rsidRPr="00FE6BBD" w14:paraId="380ED699" w14:textId="77777777" w:rsidTr="00F12FD1">
        <w:trPr>
          <w:trHeight w:val="675"/>
        </w:trPr>
        <w:tc>
          <w:tcPr>
            <w:tcW w:w="525" w:type="dxa"/>
          </w:tcPr>
          <w:p w14:paraId="375B8FB0" w14:textId="77777777" w:rsidR="00286D9B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4EA42C40" w14:textId="77777777" w:rsidR="00286D9B" w:rsidRPr="00C861F0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3615" w:type="dxa"/>
          </w:tcPr>
          <w:p w14:paraId="0B4280E0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1156BAE3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შედეგების პროდუქტიულობა </w:t>
            </w:r>
          </w:p>
        </w:tc>
        <w:tc>
          <w:tcPr>
            <w:tcW w:w="5130" w:type="dxa"/>
          </w:tcPr>
          <w:p w14:paraId="474C6211" w14:textId="77777777" w:rsidR="00286D9B" w:rsidRPr="0081622B" w:rsidRDefault="00286D9B" w:rsidP="00F12FD1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საქმიანი წინადადების მოსალოდნელი შედეგების ჭრილში, როგორია აპლიკანტის სამეწარმეო საქმიანობის გაძლიერებისა და სოციალურ-ეკონომიკური მდგომარეობის გაუმჯობესების შესაძლებლობა და ალბათობა</w:t>
            </w:r>
          </w:p>
        </w:tc>
        <w:tc>
          <w:tcPr>
            <w:tcW w:w="1530" w:type="dxa"/>
          </w:tcPr>
          <w:p w14:paraId="585B0A94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14:paraId="37B1B8E4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</w:tr>
      <w:tr w:rsidR="00286D9B" w:rsidRPr="00FE6BBD" w14:paraId="2C0AA7E5" w14:textId="77777777" w:rsidTr="00F12FD1">
        <w:trPr>
          <w:trHeight w:val="675"/>
        </w:trPr>
        <w:tc>
          <w:tcPr>
            <w:tcW w:w="525" w:type="dxa"/>
          </w:tcPr>
          <w:p w14:paraId="2C4B8845" w14:textId="77777777" w:rsidR="00286D9B" w:rsidRPr="00C861F0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3615" w:type="dxa"/>
          </w:tcPr>
          <w:p w14:paraId="68B78CFD" w14:textId="77777777" w:rsidR="00286D9B" w:rsidRPr="00A976C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ka-GE"/>
              </w:rPr>
              <w:t>დასაქმების ხელშეწყობა</w:t>
            </w:r>
          </w:p>
        </w:tc>
        <w:tc>
          <w:tcPr>
            <w:tcW w:w="5130" w:type="dxa"/>
          </w:tcPr>
          <w:p w14:paraId="64A8C284" w14:textId="77777777" w:rsidR="00286D9B" w:rsidRPr="0081622B" w:rsidRDefault="00286D9B" w:rsidP="00F12FD1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საქმიანი წინადადების მხარდაჭერის შედეგად დამატებით დასაქმდება აფხაზეთიდან დევნილი ან აფხაზეთის ოკუპირებულ ტერიტორიაზე ლეგიტიმურად მცხოვრები პირ(ებ)ი</w:t>
            </w:r>
          </w:p>
        </w:tc>
        <w:tc>
          <w:tcPr>
            <w:tcW w:w="1530" w:type="dxa"/>
          </w:tcPr>
          <w:p w14:paraId="393B1E6A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</w:tr>
      <w:tr w:rsidR="00286D9B" w:rsidRPr="00FE6BBD" w14:paraId="517B0B7A" w14:textId="77777777" w:rsidTr="00F12FD1">
        <w:trPr>
          <w:trHeight w:val="675"/>
        </w:trPr>
        <w:tc>
          <w:tcPr>
            <w:tcW w:w="525" w:type="dxa"/>
          </w:tcPr>
          <w:p w14:paraId="2FD7B86F" w14:textId="77777777" w:rsidR="00286D9B" w:rsidRPr="00C861F0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7</w:t>
            </w:r>
          </w:p>
        </w:tc>
        <w:tc>
          <w:tcPr>
            <w:tcW w:w="3615" w:type="dxa"/>
          </w:tcPr>
          <w:p w14:paraId="01CB55AA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გენდერული სენსიტიურობა</w:t>
            </w:r>
          </w:p>
        </w:tc>
        <w:tc>
          <w:tcPr>
            <w:tcW w:w="5130" w:type="dxa"/>
          </w:tcPr>
          <w:p w14:paraId="70A21E57" w14:textId="77777777" w:rsidR="00286D9B" w:rsidRPr="0081622B" w:rsidRDefault="00286D9B" w:rsidP="00F12FD1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მდედრობითი სქესის უპირატესობა</w:t>
            </w:r>
          </w:p>
        </w:tc>
        <w:tc>
          <w:tcPr>
            <w:tcW w:w="1530" w:type="dxa"/>
          </w:tcPr>
          <w:p w14:paraId="1672E9AB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</w:tr>
      <w:tr w:rsidR="00286D9B" w:rsidRPr="00FE6BBD" w14:paraId="1EB2BCF7" w14:textId="77777777" w:rsidTr="00F12FD1">
        <w:trPr>
          <w:trHeight w:val="675"/>
        </w:trPr>
        <w:tc>
          <w:tcPr>
            <w:tcW w:w="525" w:type="dxa"/>
          </w:tcPr>
          <w:p w14:paraId="787436A9" w14:textId="77777777" w:rsidR="00286D9B" w:rsidRPr="00C861F0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</w:p>
        </w:tc>
        <w:tc>
          <w:tcPr>
            <w:tcW w:w="3615" w:type="dxa"/>
          </w:tcPr>
          <w:p w14:paraId="1D61EE74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ვეტერანი</w:t>
            </w:r>
          </w:p>
        </w:tc>
        <w:tc>
          <w:tcPr>
            <w:tcW w:w="5130" w:type="dxa"/>
          </w:tcPr>
          <w:p w14:paraId="510591C3" w14:textId="77777777" w:rsidR="00286D9B" w:rsidRPr="0081622B" w:rsidRDefault="00286D9B" w:rsidP="00F12FD1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აპლიკანტს გააჩნია ომის ვეტერანის სტატუსი</w:t>
            </w:r>
          </w:p>
        </w:tc>
        <w:tc>
          <w:tcPr>
            <w:tcW w:w="1530" w:type="dxa"/>
          </w:tcPr>
          <w:p w14:paraId="5DB5B377" w14:textId="77777777" w:rsidR="00286D9B" w:rsidRPr="00FE6BBD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</w:p>
        </w:tc>
      </w:tr>
      <w:tr w:rsidR="00286D9B" w14:paraId="5D7FC70F" w14:textId="77777777" w:rsidTr="00F12FD1">
        <w:trPr>
          <w:trHeight w:val="675"/>
        </w:trPr>
        <w:tc>
          <w:tcPr>
            <w:tcW w:w="525" w:type="dxa"/>
          </w:tcPr>
          <w:p w14:paraId="4A081650" w14:textId="77777777" w:rsidR="00286D9B" w:rsidRDefault="00286D9B" w:rsidP="00F12FD1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15" w:type="dxa"/>
          </w:tcPr>
          <w:p w14:paraId="334CD8F3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130" w:type="dxa"/>
          </w:tcPr>
          <w:p w14:paraId="262BAC9C" w14:textId="77777777" w:rsidR="00286D9B" w:rsidRPr="00C861F0" w:rsidRDefault="00286D9B" w:rsidP="00F12FD1">
            <w:pPr>
              <w:spacing w:line="240" w:lineRule="auto"/>
              <w:jc w:val="both"/>
              <w:rPr>
                <w:rFonts w:ascii="Sylfaen" w:hAnsi="Sylfaen"/>
                <w:b/>
                <w:lang w:val="ka-GE"/>
              </w:rPr>
            </w:pPr>
            <w:r w:rsidRPr="00C861F0">
              <w:rPr>
                <w:rFonts w:ascii="Sylfaen" w:hAnsi="Sylfaen"/>
                <w:b/>
                <w:lang w:val="ka-GE"/>
              </w:rPr>
              <w:t>ჯამური მაქსიმალური ქულა:</w:t>
            </w:r>
          </w:p>
        </w:tc>
        <w:tc>
          <w:tcPr>
            <w:tcW w:w="1530" w:type="dxa"/>
          </w:tcPr>
          <w:p w14:paraId="74899756" w14:textId="77777777" w:rsidR="00286D9B" w:rsidRDefault="00286D9B" w:rsidP="00F12FD1">
            <w:pPr>
              <w:spacing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100</w:t>
            </w:r>
          </w:p>
        </w:tc>
      </w:tr>
    </w:tbl>
    <w:p w14:paraId="6D66B078" w14:textId="178CCD14" w:rsidR="00B32C1A" w:rsidRDefault="00B32C1A" w:rsidP="00E70A25">
      <w:pPr>
        <w:ind w:left="142" w:hanging="284"/>
        <w:jc w:val="both"/>
        <w:rPr>
          <w:rFonts w:ascii="Sylfaen" w:hAnsi="Sylfaen"/>
          <w:lang w:val="ka-GE"/>
        </w:rPr>
      </w:pPr>
    </w:p>
    <w:p w14:paraId="1FCF01C2" w14:textId="77777777" w:rsidR="00B32C1A" w:rsidRDefault="00B32C1A" w:rsidP="00E70A25">
      <w:pPr>
        <w:ind w:left="142" w:hanging="284"/>
        <w:jc w:val="both"/>
        <w:rPr>
          <w:rFonts w:ascii="Sylfaen" w:hAnsi="Sylfaen"/>
          <w:lang w:val="ka-GE"/>
        </w:rPr>
      </w:pPr>
    </w:p>
    <w:p w14:paraId="62244FE5" w14:textId="2619F7F5" w:rsidR="00C20336" w:rsidRDefault="00C20336" w:rsidP="00B32C1A">
      <w:pPr>
        <w:jc w:val="both"/>
        <w:rPr>
          <w:rFonts w:ascii="Sylfaen" w:hAnsi="Sylfaen"/>
          <w:lang w:val="ka-GE"/>
        </w:rPr>
      </w:pPr>
    </w:p>
    <w:p w14:paraId="4D4A3DD5" w14:textId="3432E753" w:rsidR="00C20336" w:rsidRDefault="00C20336" w:rsidP="00E70A25">
      <w:pPr>
        <w:ind w:left="142" w:hanging="284"/>
        <w:jc w:val="both"/>
        <w:rPr>
          <w:rFonts w:ascii="Sylfaen" w:hAnsi="Sylfaen"/>
          <w:lang w:val="ka-GE"/>
        </w:rPr>
      </w:pPr>
    </w:p>
    <w:p w14:paraId="2C33F600" w14:textId="7F7117A5" w:rsidR="00E70A25" w:rsidRPr="0034380E" w:rsidRDefault="0034380E" w:rsidP="0034380E">
      <w:pPr>
        <w:ind w:left="142" w:hanging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</w:t>
      </w:r>
      <w:r w:rsidR="00E70A25">
        <w:rPr>
          <w:rFonts w:ascii="Sylfaen" w:hAnsi="Sylfaen"/>
          <w:lang w:val="ka-GE"/>
        </w:rPr>
        <w:t xml:space="preserve">                                                                            </w:t>
      </w:r>
      <w:r w:rsidR="00E70A25" w:rsidRPr="006D0B64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 xml:space="preserve">დანართი </w:t>
      </w:r>
      <w:r w:rsidR="000A03C0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 xml:space="preserve"> #</w:t>
      </w:r>
      <w:r w:rsidR="00E70A25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1-</w:t>
      </w:r>
      <w:r w:rsidR="003A27ED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2</w:t>
      </w:r>
    </w:p>
    <w:p w14:paraId="607128ED" w14:textId="77777777" w:rsidR="00E70A25" w:rsidRPr="008E3D2E" w:rsidRDefault="00E70A25" w:rsidP="00E70A25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</w:t>
      </w:r>
      <w:r w:rsidRPr="008E3D2E">
        <w:rPr>
          <w:rFonts w:ascii="Sylfaen" w:hAnsi="Sylfaen"/>
          <w:b/>
          <w:bCs/>
          <w:lang w:val="ka-GE"/>
        </w:rPr>
        <w:t>სსიპ „ეკონომიკური პროგრამების სააგენტო“</w:t>
      </w:r>
    </w:p>
    <w:p w14:paraId="31A541DC" w14:textId="77777777" w:rsidR="00941E8F" w:rsidRDefault="00941E8F" w:rsidP="00E656C4">
      <w:pPr>
        <w:ind w:left="567"/>
        <w:jc w:val="center"/>
        <w:rPr>
          <w:rFonts w:ascii="Sylfaen" w:hAnsi="Sylfaen"/>
          <w:b/>
          <w:bCs/>
          <w:lang w:val="ka-GE"/>
        </w:rPr>
      </w:pPr>
    </w:p>
    <w:p w14:paraId="4041DB27" w14:textId="2F5433A4" w:rsidR="00941E8F" w:rsidRDefault="00941E8F" w:rsidP="00941E8F">
      <w:pPr>
        <w:ind w:left="567"/>
        <w:jc w:val="center"/>
        <w:rPr>
          <w:rFonts w:ascii="Sylfaen" w:hAnsi="Sylfaen"/>
          <w:b/>
          <w:bCs/>
          <w:lang w:val="ka-GE"/>
        </w:rPr>
      </w:pPr>
      <w:r w:rsidRPr="008E3D2E">
        <w:rPr>
          <w:rFonts w:ascii="Sylfaen" w:hAnsi="Sylfaen"/>
          <w:b/>
          <w:bCs/>
          <w:lang w:val="ka-GE"/>
        </w:rPr>
        <w:t xml:space="preserve">ქვეპროგრამა </w:t>
      </w:r>
      <w:r>
        <w:rPr>
          <w:rFonts w:ascii="Sylfaen" w:hAnsi="Sylfaen"/>
          <w:b/>
          <w:bCs/>
          <w:lang w:val="ka-GE"/>
        </w:rPr>
        <w:t>(კოდი: 18 07 24 01)</w:t>
      </w:r>
    </w:p>
    <w:p w14:paraId="0FA6163C" w14:textId="2BDC5F54" w:rsidR="009D084A" w:rsidRDefault="00D15CCD" w:rsidP="00E656C4">
      <w:pPr>
        <w:ind w:left="567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„დევნილთა სამეწარმეო საქმიანობის </w:t>
      </w:r>
      <w:r w:rsidR="00941E8F">
        <w:rPr>
          <w:rFonts w:ascii="Sylfaen" w:hAnsi="Sylfaen"/>
          <w:b/>
          <w:bCs/>
          <w:lang w:val="ka-GE"/>
        </w:rPr>
        <w:t>გაძლიერება</w:t>
      </w:r>
      <w:r>
        <w:rPr>
          <w:rFonts w:ascii="Sylfaen" w:hAnsi="Sylfaen"/>
          <w:b/>
          <w:bCs/>
          <w:lang w:val="ka-GE"/>
        </w:rPr>
        <w:t xml:space="preserve">“ </w:t>
      </w:r>
      <w:r w:rsidR="009D084A" w:rsidRPr="008E3D2E">
        <w:rPr>
          <w:rFonts w:ascii="Sylfaen" w:hAnsi="Sylfaen"/>
          <w:b/>
          <w:bCs/>
          <w:lang w:val="ka-GE"/>
        </w:rPr>
        <w:t xml:space="preserve"> </w:t>
      </w:r>
    </w:p>
    <w:p w14:paraId="35E5F29A" w14:textId="77777777" w:rsidR="00E70A25" w:rsidRPr="008E3D2E" w:rsidRDefault="00E70A25" w:rsidP="00E70A25">
      <w:pPr>
        <w:jc w:val="center"/>
        <w:rPr>
          <w:rFonts w:ascii="Sylfaen" w:hAnsi="Sylfaen"/>
          <w:lang w:val="ka-GE"/>
        </w:rPr>
      </w:pPr>
    </w:p>
    <w:p w14:paraId="5198BB89" w14:textId="77777777" w:rsidR="00E70A25" w:rsidRPr="006D0B64" w:rsidRDefault="00E70A25" w:rsidP="00E70A25">
      <w:pPr>
        <w:ind w:left="142"/>
        <w:jc w:val="both"/>
        <w:rPr>
          <w:rFonts w:ascii="Sylfaen" w:hAnsi="Sylfaen"/>
          <w:lang w:val="ka-GE"/>
        </w:rPr>
      </w:pPr>
    </w:p>
    <w:p w14:paraId="6B5F5C72" w14:textId="77777777" w:rsidR="00E70A25" w:rsidRPr="006D0B64" w:rsidRDefault="00E70A25" w:rsidP="00E70A25">
      <w:pPr>
        <w:ind w:left="142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6D0B64">
        <w:rPr>
          <w:rFonts w:ascii="Sylfaen" w:hAnsi="Sylfaen"/>
          <w:b/>
          <w:bCs/>
          <w:sz w:val="28"/>
          <w:szCs w:val="28"/>
          <w:lang w:val="ka-GE"/>
        </w:rPr>
        <w:t xml:space="preserve">გ ა ნ ა ც ხ ა დ ი ს  </w:t>
      </w:r>
      <w:r>
        <w:rPr>
          <w:rFonts w:ascii="Sylfaen" w:hAnsi="Sylfaen"/>
          <w:b/>
          <w:bCs/>
          <w:sz w:val="28"/>
          <w:szCs w:val="28"/>
          <w:lang w:val="ka-GE"/>
        </w:rPr>
        <w:t xml:space="preserve">    </w:t>
      </w:r>
      <w:r w:rsidRPr="006D0B64">
        <w:rPr>
          <w:rFonts w:ascii="Sylfaen" w:hAnsi="Sylfaen"/>
          <w:b/>
          <w:bCs/>
          <w:sz w:val="28"/>
          <w:szCs w:val="28"/>
          <w:lang w:val="ka-GE"/>
        </w:rPr>
        <w:t>ფ ო რ მ ა</w:t>
      </w:r>
    </w:p>
    <w:p w14:paraId="446A6DE9" w14:textId="77777777" w:rsidR="00E70A25" w:rsidRPr="008E3D2E" w:rsidRDefault="00E70A25" w:rsidP="00E70A25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42075E15" w14:textId="77777777" w:rsidR="00E70A25" w:rsidRPr="008E3D2E" w:rsidRDefault="00E70A25" w:rsidP="00E70A25">
      <w:pPr>
        <w:ind w:left="142"/>
        <w:rPr>
          <w:rFonts w:ascii="Sylfaen" w:hAnsi="Sylfaen"/>
          <w:b/>
          <w:bCs/>
          <w:lang w:val="ka-GE"/>
        </w:rPr>
      </w:pPr>
      <w:r w:rsidRPr="008E3D2E">
        <w:rPr>
          <w:rFonts w:ascii="Sylfaen" w:hAnsi="Sylfaen"/>
          <w:b/>
          <w:bCs/>
          <w:lang w:val="ka-GE"/>
        </w:rPr>
        <w:t>1. ინფორმაცია განმცხადებლის შესახებ</w:t>
      </w:r>
    </w:p>
    <w:p w14:paraId="2FB12EAF" w14:textId="77777777" w:rsidR="00E70A25" w:rsidRPr="008E3D2E" w:rsidRDefault="00E70A25" w:rsidP="00E70A25">
      <w:pPr>
        <w:ind w:left="142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განმცხადებლის სახელი, გვარი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E70A25" w:rsidRPr="008E3D2E" w14:paraId="58F170A5" w14:textId="77777777" w:rsidTr="002D12B5">
        <w:trPr>
          <w:trHeight w:val="386"/>
        </w:trPr>
        <w:tc>
          <w:tcPr>
            <w:tcW w:w="6232" w:type="dxa"/>
          </w:tcPr>
          <w:p w14:paraId="3B58CE5C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</w:tbl>
    <w:p w14:paraId="417B3FE2" w14:textId="77777777" w:rsidR="00E70A25" w:rsidRPr="008E3D2E" w:rsidRDefault="00E70A25" w:rsidP="00E70A25">
      <w:pPr>
        <w:ind w:left="142"/>
        <w:rPr>
          <w:rFonts w:ascii="Sylfaen" w:hAnsi="Sylfaen"/>
          <w:lang w:val="ka-GE"/>
        </w:rPr>
      </w:pPr>
    </w:p>
    <w:p w14:paraId="304EA80E" w14:textId="77777777" w:rsidR="00E70A25" w:rsidRPr="008E3D2E" w:rsidRDefault="00E70A25" w:rsidP="00E70A25">
      <w:pPr>
        <w:ind w:left="142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ფიზიკური პირის პირადი ნომერი/იურიდიული პირის საინდენტიფიკაციო ნომერი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0A25" w:rsidRPr="008E3D2E" w14:paraId="240DB22A" w14:textId="77777777" w:rsidTr="002D12B5">
        <w:tc>
          <w:tcPr>
            <w:tcW w:w="420" w:type="dxa"/>
          </w:tcPr>
          <w:p w14:paraId="5491EA97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7CE183F6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72905DCA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276AFE1A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4EA2FEB1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5E119E92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4FD31CF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06CCC2E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48E1F5D3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1FA075D2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9D4CEC8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</w:tbl>
    <w:p w14:paraId="3C78B120" w14:textId="77777777" w:rsidR="00E70A25" w:rsidRPr="008E3D2E" w:rsidRDefault="00E70A25" w:rsidP="00E70A25">
      <w:pPr>
        <w:ind w:left="142"/>
        <w:rPr>
          <w:rFonts w:ascii="Sylfaen" w:hAnsi="Sylfaen"/>
          <w:lang w:val="ka-GE"/>
        </w:rPr>
      </w:pPr>
    </w:p>
    <w:p w14:paraId="7D2FF77B" w14:textId="77777777" w:rsidR="00E70A25" w:rsidRPr="008E3D2E" w:rsidRDefault="00E70A25" w:rsidP="00E70A25">
      <w:pPr>
        <w:ind w:left="142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იურიდიული პირის სახელწოდება და სამართლებრივი ფორმა</w:t>
      </w:r>
    </w:p>
    <w:p w14:paraId="3436283D" w14:textId="77777777" w:rsidR="00E70A25" w:rsidRPr="008E3D2E" w:rsidRDefault="00E70A25" w:rsidP="00E70A25">
      <w:pPr>
        <w:ind w:left="142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(არსებობის შემთხვევაში)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E70A25" w:rsidRPr="008E3D2E" w14:paraId="069ACD62" w14:textId="77777777" w:rsidTr="002D12B5">
        <w:trPr>
          <w:trHeight w:val="387"/>
        </w:trPr>
        <w:tc>
          <w:tcPr>
            <w:tcW w:w="6374" w:type="dxa"/>
          </w:tcPr>
          <w:p w14:paraId="1CB27E0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BC5EA76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</w:p>
    <w:p w14:paraId="72C0A41B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ფიზიკური პირის მისამართი/იურიდიული პირის (ქალაქი, ქუჩაN)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E70A25" w:rsidRPr="008E3D2E" w14:paraId="22B80EBE" w14:textId="77777777" w:rsidTr="002D12B5">
        <w:trPr>
          <w:trHeight w:val="319"/>
        </w:trPr>
        <w:tc>
          <w:tcPr>
            <w:tcW w:w="6374" w:type="dxa"/>
          </w:tcPr>
          <w:p w14:paraId="636487BB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0A1A4187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</w:p>
    <w:p w14:paraId="2C509BDB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ფიზიკური პირის მისამართი/იურიდიული პირის საკონტაქტო ინფორმაცია</w:t>
      </w:r>
    </w:p>
    <w:p w14:paraId="2B77E2CC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(ტელეფონი/ფაქსი/ელფოსტა/ვებგვერდი)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E70A25" w:rsidRPr="008E3D2E" w14:paraId="38D159E8" w14:textId="77777777" w:rsidTr="002D12B5">
        <w:trPr>
          <w:trHeight w:val="376"/>
        </w:trPr>
        <w:tc>
          <w:tcPr>
            <w:tcW w:w="1696" w:type="dxa"/>
          </w:tcPr>
          <w:p w14:paraId="31447577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2A5B2967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14:paraId="06501FB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4ADDC4BD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272EB8D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</w:p>
    <w:p w14:paraId="1DC36AFF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საკონტაქტო პირი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E70A25" w:rsidRPr="008E3D2E" w14:paraId="6DE94BCF" w14:textId="77777777" w:rsidTr="002D12B5">
        <w:trPr>
          <w:trHeight w:val="416"/>
        </w:trPr>
        <w:tc>
          <w:tcPr>
            <w:tcW w:w="1838" w:type="dxa"/>
          </w:tcPr>
          <w:p w14:paraId="6CEC8C41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14:paraId="49CD8EB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60C4E601" w14:textId="77777777" w:rsidTr="002D12B5">
        <w:trPr>
          <w:trHeight w:val="413"/>
        </w:trPr>
        <w:tc>
          <w:tcPr>
            <w:tcW w:w="1838" w:type="dxa"/>
          </w:tcPr>
          <w:p w14:paraId="52C5D47E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14:paraId="0A75B59C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5CEF931D" w14:textId="77777777" w:rsidTr="002D12B5">
        <w:trPr>
          <w:trHeight w:val="420"/>
        </w:trPr>
        <w:tc>
          <w:tcPr>
            <w:tcW w:w="1838" w:type="dxa"/>
          </w:tcPr>
          <w:p w14:paraId="7CB8A760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14:paraId="52FA071C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6DEBA67C" w14:textId="77777777" w:rsidR="00E70A25" w:rsidRDefault="00E70A25" w:rsidP="00E70A25">
      <w:pPr>
        <w:jc w:val="both"/>
        <w:rPr>
          <w:rFonts w:ascii="Sylfaen" w:hAnsi="Sylfaen"/>
          <w:lang w:val="ka-GE"/>
        </w:rPr>
      </w:pPr>
    </w:p>
    <w:p w14:paraId="045ED2EB" w14:textId="77777777" w:rsidR="00E70A25" w:rsidRDefault="00E70A25" w:rsidP="00E70A25">
      <w:pPr>
        <w:jc w:val="both"/>
        <w:rPr>
          <w:rFonts w:ascii="Sylfaen" w:hAnsi="Sylfaen"/>
          <w:lang w:val="ka-GE"/>
        </w:rPr>
      </w:pPr>
    </w:p>
    <w:p w14:paraId="44CE3C31" w14:textId="77777777" w:rsidR="00E70A25" w:rsidRDefault="00E70A25" w:rsidP="00E70A25">
      <w:pPr>
        <w:jc w:val="both"/>
        <w:rPr>
          <w:rFonts w:ascii="Sylfaen" w:hAnsi="Sylfaen"/>
          <w:lang w:val="ka-GE"/>
        </w:rPr>
      </w:pPr>
    </w:p>
    <w:p w14:paraId="36E7EDD5" w14:textId="1303FC4D" w:rsidR="00E70A25" w:rsidRPr="002030C8" w:rsidRDefault="00E70A25" w:rsidP="00E70A25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ინფორმაცია </w:t>
      </w:r>
      <w:r w:rsidR="0001086D">
        <w:rPr>
          <w:rFonts w:ascii="Sylfaen" w:hAnsi="Sylfaen"/>
          <w:b/>
          <w:bCs/>
          <w:lang w:val="ka-GE"/>
        </w:rPr>
        <w:t>აპლიკანტის სამეწარმეო</w:t>
      </w:r>
      <w:r w:rsidRPr="002030C8">
        <w:rPr>
          <w:rFonts w:ascii="Sylfaen" w:hAnsi="Sylfaen"/>
          <w:b/>
          <w:bCs/>
          <w:lang w:val="ka-GE"/>
        </w:rPr>
        <w:t xml:space="preserve"> საქმიანობ</w:t>
      </w:r>
      <w:r>
        <w:rPr>
          <w:rFonts w:ascii="Sylfaen" w:hAnsi="Sylfaen"/>
          <w:b/>
          <w:bCs/>
          <w:lang w:val="ka-GE"/>
        </w:rPr>
        <w:t>ის შესახებ</w:t>
      </w:r>
    </w:p>
    <w:p w14:paraId="7A9BC989" w14:textId="0F82EE4E" w:rsidR="00E70A25" w:rsidRPr="002030C8" w:rsidRDefault="00E70A25" w:rsidP="00E70A25">
      <w:pPr>
        <w:jc w:val="both"/>
        <w:rPr>
          <w:rFonts w:ascii="Sylfaen" w:hAnsi="Sylfaen"/>
          <w:i/>
          <w:iCs/>
          <w:u w:val="single"/>
          <w:lang w:val="ka-GE"/>
        </w:rPr>
      </w:pPr>
      <w:r w:rsidRPr="002030C8">
        <w:rPr>
          <w:rFonts w:ascii="Sylfaen" w:hAnsi="Sylfaen"/>
          <w:i/>
          <w:iCs/>
          <w:u w:val="single"/>
          <w:lang w:val="ka-GE"/>
        </w:rPr>
        <w:t>*</w:t>
      </w:r>
      <w:r w:rsidR="0001086D">
        <w:rPr>
          <w:rFonts w:ascii="Sylfaen" w:hAnsi="Sylfaen"/>
          <w:i/>
          <w:iCs/>
          <w:u w:val="single"/>
          <w:lang w:val="ka-GE"/>
        </w:rPr>
        <w:t>აპლიკანტის სამეწარმეო საქმიანობის წინაისტორია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E70A25" w:rsidRPr="008E3D2E" w14:paraId="2D23352C" w14:textId="77777777" w:rsidTr="002D12B5">
        <w:trPr>
          <w:trHeight w:val="1661"/>
        </w:trPr>
        <w:tc>
          <w:tcPr>
            <w:tcW w:w="6658" w:type="dxa"/>
          </w:tcPr>
          <w:p w14:paraId="458F7FB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3ABB9A79" w14:textId="77777777" w:rsidR="00E70A25" w:rsidRPr="008E3D2E" w:rsidRDefault="00E70A25" w:rsidP="00E70A25">
      <w:pPr>
        <w:jc w:val="both"/>
        <w:rPr>
          <w:rFonts w:ascii="Sylfaen" w:hAnsi="Sylfaen"/>
          <w:u w:val="single"/>
          <w:lang w:val="ka-GE"/>
        </w:rPr>
      </w:pPr>
    </w:p>
    <w:p w14:paraId="4A21E45B" w14:textId="77777777" w:rsidR="00E70A25" w:rsidRPr="008E3D2E" w:rsidRDefault="00E70A25" w:rsidP="00E70A25">
      <w:pPr>
        <w:jc w:val="both"/>
        <w:rPr>
          <w:rFonts w:ascii="Sylfaen" w:hAnsi="Sylfaen"/>
          <w:b/>
          <w:bCs/>
          <w:u w:val="single"/>
          <w:lang w:val="ka-GE"/>
        </w:rPr>
      </w:pPr>
    </w:p>
    <w:p w14:paraId="11424D14" w14:textId="6854DD40" w:rsidR="00E70A25" w:rsidRPr="002030C8" w:rsidRDefault="0001086D" w:rsidP="00E70A25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2</w:t>
      </w:r>
      <w:r w:rsidR="00E70A25" w:rsidRPr="002030C8">
        <w:rPr>
          <w:rFonts w:ascii="Sylfaen" w:hAnsi="Sylfaen"/>
          <w:b/>
          <w:bCs/>
          <w:lang w:val="ka-GE"/>
        </w:rPr>
        <w:t xml:space="preserve">. </w:t>
      </w:r>
      <w:r w:rsidR="000F0D09">
        <w:rPr>
          <w:rFonts w:ascii="Sylfaen" w:hAnsi="Sylfaen"/>
          <w:b/>
          <w:bCs/>
          <w:lang w:val="ka-GE"/>
        </w:rPr>
        <w:t>ბიზნეს-პროექტის/</w:t>
      </w:r>
      <w:r w:rsidR="00E70A25" w:rsidRPr="002030C8">
        <w:rPr>
          <w:rFonts w:ascii="Sylfaen" w:hAnsi="Sylfaen"/>
          <w:b/>
          <w:bCs/>
          <w:lang w:val="ka-GE"/>
        </w:rPr>
        <w:t xml:space="preserve">საქმიანი წინადადების </w:t>
      </w:r>
      <w:r w:rsidR="00E70A25">
        <w:rPr>
          <w:rFonts w:ascii="Sylfaen" w:hAnsi="Sylfaen"/>
          <w:b/>
          <w:bCs/>
          <w:lang w:val="ka-GE"/>
        </w:rPr>
        <w:t>აღწერა</w:t>
      </w:r>
      <w:r w:rsidR="00E70A25" w:rsidRPr="002030C8">
        <w:rPr>
          <w:rFonts w:ascii="Sylfaen" w:hAnsi="Sylfaen"/>
          <w:b/>
          <w:bCs/>
          <w:lang w:val="ka-GE"/>
        </w:rPr>
        <w:t>.</w:t>
      </w:r>
    </w:p>
    <w:p w14:paraId="3793BFD3" w14:textId="5A146D9D" w:rsidR="00E70A25" w:rsidRPr="0001086D" w:rsidRDefault="00E70A25" w:rsidP="00E70A25">
      <w:pPr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01086D">
        <w:rPr>
          <w:rFonts w:ascii="Sylfaen" w:hAnsi="Sylfaen"/>
          <w:b/>
          <w:bCs/>
          <w:i/>
          <w:iCs/>
          <w:u w:val="single"/>
          <w:lang w:val="ka-GE"/>
        </w:rPr>
        <w:lastRenderedPageBreak/>
        <w:t xml:space="preserve">აღწერისას მკაფიოდ უნდა გამოიკვეთოს შემდეგი </w:t>
      </w:r>
      <w:r w:rsidR="0001086D">
        <w:rPr>
          <w:rFonts w:ascii="Sylfaen" w:hAnsi="Sylfaen"/>
          <w:b/>
          <w:bCs/>
          <w:i/>
          <w:iCs/>
          <w:u w:val="single"/>
          <w:lang w:val="ka-GE"/>
        </w:rPr>
        <w:t xml:space="preserve">6 აუცილებელი </w:t>
      </w:r>
      <w:r w:rsidRPr="0001086D">
        <w:rPr>
          <w:rFonts w:ascii="Sylfaen" w:hAnsi="Sylfaen"/>
          <w:b/>
          <w:bCs/>
          <w:i/>
          <w:iCs/>
          <w:u w:val="single"/>
          <w:lang w:val="ka-GE"/>
        </w:rPr>
        <w:t>ასპექტი</w:t>
      </w:r>
      <w:r w:rsidR="00AE0D73">
        <w:rPr>
          <w:rFonts w:ascii="Sylfaen" w:hAnsi="Sylfaen"/>
          <w:b/>
          <w:bCs/>
          <w:i/>
          <w:iCs/>
          <w:u w:val="single"/>
          <w:lang w:val="ka-GE"/>
        </w:rPr>
        <w:t>.</w:t>
      </w:r>
    </w:p>
    <w:p w14:paraId="3990E06D" w14:textId="71B16122" w:rsidR="007922B4" w:rsidRDefault="00E70A25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>*</w:t>
      </w:r>
      <w:r w:rsidR="000F0D09">
        <w:rPr>
          <w:rFonts w:ascii="Sylfaen" w:hAnsi="Sylfaen"/>
          <w:i/>
          <w:iCs/>
          <w:u w:val="single"/>
          <w:lang w:val="ka-GE"/>
        </w:rPr>
        <w:t>ბიზნეს-პროექტის/</w:t>
      </w:r>
      <w:r w:rsidR="007922B4">
        <w:rPr>
          <w:rFonts w:ascii="Sylfaen" w:hAnsi="Sylfaen"/>
          <w:i/>
          <w:iCs/>
          <w:u w:val="single"/>
          <w:lang w:val="ka-GE"/>
        </w:rPr>
        <w:t xml:space="preserve">საქმიანი წინადადების </w:t>
      </w:r>
      <w:r w:rsidR="000F0D09">
        <w:rPr>
          <w:rFonts w:ascii="Sylfaen" w:hAnsi="Sylfaen"/>
          <w:i/>
          <w:iCs/>
          <w:u w:val="single"/>
          <w:lang w:val="ka-GE"/>
        </w:rPr>
        <w:t xml:space="preserve">საბოლოო </w:t>
      </w:r>
      <w:r w:rsidR="007922B4">
        <w:rPr>
          <w:rFonts w:ascii="Sylfaen" w:hAnsi="Sylfaen"/>
          <w:i/>
          <w:iCs/>
          <w:u w:val="single"/>
          <w:lang w:val="ka-GE"/>
        </w:rPr>
        <w:t>მიზანი; რის მიღწევას აპირებ</w:t>
      </w:r>
      <w:r w:rsidR="0001086D">
        <w:rPr>
          <w:rFonts w:ascii="Sylfaen" w:hAnsi="Sylfaen"/>
          <w:i/>
          <w:iCs/>
          <w:u w:val="single"/>
          <w:lang w:val="ka-GE"/>
        </w:rPr>
        <w:t>ს აპლიკანტი</w:t>
      </w:r>
      <w:r w:rsidR="007922B4">
        <w:rPr>
          <w:rFonts w:ascii="Sylfaen" w:hAnsi="Sylfaen"/>
          <w:i/>
          <w:iCs/>
          <w:u w:val="single"/>
          <w:lang w:val="ka-GE"/>
        </w:rPr>
        <w:t xml:space="preserve"> მოთხოვნილი მატერიალურ-ტექნიკური აქტივები</w:t>
      </w:r>
      <w:r w:rsidR="0001086D">
        <w:rPr>
          <w:rFonts w:ascii="Sylfaen" w:hAnsi="Sylfaen"/>
          <w:i/>
          <w:iCs/>
          <w:u w:val="single"/>
          <w:lang w:val="ka-GE"/>
        </w:rPr>
        <w:t>ს გამოყენებით</w:t>
      </w:r>
      <w:r w:rsidRPr="00667C47">
        <w:rPr>
          <w:rFonts w:ascii="Sylfaen" w:hAnsi="Sylfaen"/>
          <w:i/>
          <w:iCs/>
          <w:u w:val="single"/>
          <w:lang w:val="ka-GE"/>
        </w:rPr>
        <w:t>.</w:t>
      </w:r>
    </w:p>
    <w:p w14:paraId="336AED79" w14:textId="2A24C0F4" w:rsidR="0015375C" w:rsidRDefault="0001086D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>*</w:t>
      </w:r>
      <w:r w:rsidR="000F0D09">
        <w:rPr>
          <w:rFonts w:ascii="Sylfaen" w:hAnsi="Sylfaen"/>
          <w:i/>
          <w:iCs/>
          <w:u w:val="single"/>
          <w:lang w:val="ka-GE"/>
        </w:rPr>
        <w:t>ბიზნეს-პროექტის/</w:t>
      </w:r>
      <w:r w:rsidR="007922B4">
        <w:rPr>
          <w:rFonts w:ascii="Sylfaen" w:hAnsi="Sylfaen"/>
          <w:i/>
          <w:iCs/>
          <w:u w:val="single"/>
          <w:lang w:val="ka-GE"/>
        </w:rPr>
        <w:t xml:space="preserve">საქმიანი წინადადების </w:t>
      </w:r>
      <w:r w:rsidR="0015375C">
        <w:rPr>
          <w:rFonts w:ascii="Sylfaen" w:hAnsi="Sylfaen"/>
          <w:i/>
          <w:iCs/>
          <w:u w:val="single"/>
          <w:lang w:val="ka-GE"/>
        </w:rPr>
        <w:t>განხორციელების გეგმა</w:t>
      </w:r>
      <w:r w:rsidR="007922B4">
        <w:rPr>
          <w:rFonts w:ascii="Sylfaen" w:hAnsi="Sylfaen"/>
          <w:i/>
          <w:iCs/>
          <w:u w:val="single"/>
          <w:lang w:val="ka-GE"/>
        </w:rPr>
        <w:t>;</w:t>
      </w:r>
    </w:p>
    <w:p w14:paraId="023BE172" w14:textId="6F17A9CE" w:rsidR="0015375C" w:rsidRDefault="0001086D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>*</w:t>
      </w:r>
      <w:r w:rsidR="0015375C">
        <w:rPr>
          <w:rFonts w:ascii="Sylfaen" w:hAnsi="Sylfaen"/>
          <w:i/>
          <w:iCs/>
          <w:u w:val="single"/>
          <w:lang w:val="ka-GE"/>
        </w:rPr>
        <w:t xml:space="preserve">მოთხოვნილი მატერიალურ-ტექნიკური აქტივის მნიშვნელობა, </w:t>
      </w:r>
      <w:r>
        <w:rPr>
          <w:rFonts w:ascii="Sylfaen" w:hAnsi="Sylfaen"/>
          <w:i/>
          <w:iCs/>
          <w:u w:val="single"/>
          <w:lang w:val="ka-GE"/>
        </w:rPr>
        <w:t xml:space="preserve">მისი </w:t>
      </w:r>
      <w:r w:rsidR="0015375C">
        <w:rPr>
          <w:rFonts w:ascii="Sylfaen" w:hAnsi="Sylfaen"/>
          <w:i/>
          <w:iCs/>
          <w:u w:val="single"/>
          <w:lang w:val="ka-GE"/>
        </w:rPr>
        <w:t>საჭიროებისა და გამოყენების ინტენსივობის ხარისხი პროექტის განხორციელების პროცესში</w:t>
      </w:r>
    </w:p>
    <w:p w14:paraId="2C0FC3C4" w14:textId="79DA3C05" w:rsidR="0001086D" w:rsidRDefault="0001086D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>*ბიზნეს-პროექტის/საქმიანი წინადადების კონკურენტუნარიანობა და რისკები</w:t>
      </w:r>
    </w:p>
    <w:p w14:paraId="1E82FC16" w14:textId="77777777" w:rsidR="0001086D" w:rsidRDefault="00E70A25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>*</w:t>
      </w:r>
      <w:r w:rsidRPr="00667C47">
        <w:rPr>
          <w:rFonts w:ascii="Sylfaen" w:hAnsi="Sylfaen"/>
          <w:i/>
          <w:iCs/>
          <w:u w:val="single"/>
          <w:lang w:val="ka-GE"/>
        </w:rPr>
        <w:t xml:space="preserve">საქმიანი წინადადების </w:t>
      </w:r>
      <w:r>
        <w:rPr>
          <w:rFonts w:ascii="Sylfaen" w:hAnsi="Sylfaen"/>
          <w:i/>
          <w:iCs/>
          <w:u w:val="single"/>
          <w:lang w:val="ka-GE"/>
        </w:rPr>
        <w:t>მდგრადობა (განვითარების მომავალი პერსპექტივები)</w:t>
      </w:r>
    </w:p>
    <w:p w14:paraId="490A85C0" w14:textId="12E72519" w:rsidR="00E70A25" w:rsidRPr="00667C47" w:rsidRDefault="0001086D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>*საქმიანი წინადადების განხორციელების შედეგების გავლენა აპლიკანტის ეკონომიკურ მდგომარეობასა და შესაძლებლობებზე</w:t>
      </w:r>
      <w:r w:rsidR="00E70A25" w:rsidRPr="00667C47">
        <w:rPr>
          <w:rFonts w:ascii="Sylfaen" w:hAnsi="Sylfaen"/>
          <w:i/>
          <w:iCs/>
          <w:u w:val="single"/>
          <w:lang w:val="ka-GE"/>
        </w:rPr>
        <w:t>.</w:t>
      </w:r>
    </w:p>
    <w:p w14:paraId="33B9FCA7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E70A25" w:rsidRPr="008E3D2E" w14:paraId="076386D5" w14:textId="77777777" w:rsidTr="002D12B5">
        <w:trPr>
          <w:trHeight w:val="2445"/>
        </w:trPr>
        <w:tc>
          <w:tcPr>
            <w:tcW w:w="6799" w:type="dxa"/>
          </w:tcPr>
          <w:p w14:paraId="011E6DB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0385733" w14:textId="77777777" w:rsidR="00E70A25" w:rsidRPr="008E3D2E" w:rsidRDefault="00E70A25" w:rsidP="00E70A25">
      <w:pPr>
        <w:spacing w:after="0"/>
        <w:jc w:val="both"/>
        <w:rPr>
          <w:rFonts w:ascii="Sylfaen" w:hAnsi="Sylfaen"/>
          <w:u w:val="single"/>
          <w:lang w:val="ka-GE"/>
        </w:rPr>
      </w:pPr>
    </w:p>
    <w:p w14:paraId="5C75F8E2" w14:textId="77777777" w:rsidR="00E70A25" w:rsidRPr="008E3D2E" w:rsidRDefault="00E70A25" w:rsidP="00E70A25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</w:p>
    <w:p w14:paraId="34D9E4E2" w14:textId="77777777" w:rsidR="00E70A25" w:rsidRPr="008E3D2E" w:rsidRDefault="00E70A25" w:rsidP="00E70A25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  <w:r w:rsidRPr="008E3D2E">
        <w:rPr>
          <w:rFonts w:ascii="Sylfaen" w:hAnsi="Sylfaen"/>
          <w:b/>
          <w:bCs/>
          <w:u w:val="single"/>
          <w:lang w:val="ka-GE"/>
        </w:rPr>
        <w:t>3. საქმიანი წინადადებების ბიუჯეტი</w:t>
      </w:r>
    </w:p>
    <w:p w14:paraId="262E8E1E" w14:textId="77777777" w:rsidR="00E70A25" w:rsidRPr="008E3D2E" w:rsidRDefault="00E70A25" w:rsidP="00E70A25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</w:p>
    <w:p w14:paraId="630ECA78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გთხოვთ ბიუჯეტში თანხები მიუთითოთ საქართველოს ეროვნულ ვალუტაში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905"/>
        <w:gridCol w:w="962"/>
        <w:gridCol w:w="1629"/>
        <w:gridCol w:w="700"/>
        <w:gridCol w:w="2093"/>
      </w:tblGrid>
      <w:tr w:rsidR="00E70A25" w:rsidRPr="008E3D2E" w14:paraId="37F2CE1C" w14:textId="77777777" w:rsidTr="002D12B5">
        <w:tc>
          <w:tcPr>
            <w:tcW w:w="716" w:type="dxa"/>
          </w:tcPr>
          <w:p w14:paraId="497A58ED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905" w:type="dxa"/>
          </w:tcPr>
          <w:p w14:paraId="75B2552F" w14:textId="3B808EB4" w:rsidR="00E70A25" w:rsidRPr="00507AC1" w:rsidRDefault="00507AC1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07AC1">
              <w:rPr>
                <w:rFonts w:ascii="Sylfaen" w:hAnsi="Sylfaen"/>
                <w:b/>
                <w:bCs/>
                <w:lang w:val="ka-GE"/>
              </w:rPr>
              <w:t>მატერიალურ-ტექნიკური აქტივის დასახელება</w:t>
            </w:r>
          </w:p>
          <w:p w14:paraId="557AEB27" w14:textId="77777777" w:rsidR="00E70A25" w:rsidRPr="00507AC1" w:rsidRDefault="00E70A25" w:rsidP="002D12B5">
            <w:pPr>
              <w:jc w:val="center"/>
              <w:rPr>
                <w:rFonts w:ascii="Sylfaen" w:hAnsi="Sylfaen"/>
                <w:i/>
                <w:iCs/>
                <w:u w:val="single"/>
                <w:lang w:val="ka-GE"/>
              </w:rPr>
            </w:pPr>
            <w:r w:rsidRPr="00507AC1">
              <w:rPr>
                <w:rFonts w:ascii="Sylfaen" w:hAnsi="Sylfaen"/>
                <w:i/>
                <w:iCs/>
                <w:u w:val="single"/>
                <w:lang w:val="ka-GE"/>
              </w:rPr>
              <w:t>(ტექნიკური სპეციფიკაციის ჩათვლით)</w:t>
            </w:r>
          </w:p>
        </w:tc>
        <w:tc>
          <w:tcPr>
            <w:tcW w:w="962" w:type="dxa"/>
          </w:tcPr>
          <w:p w14:paraId="679C1367" w14:textId="77777777" w:rsidR="00E70A25" w:rsidRPr="00507AC1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07AC1">
              <w:rPr>
                <w:rFonts w:ascii="Sylfaen" w:hAnsi="Sylfaen"/>
                <w:b/>
                <w:bCs/>
                <w:lang w:val="ka-GE"/>
              </w:rPr>
              <w:t>რაოდე</w:t>
            </w:r>
          </w:p>
          <w:p w14:paraId="69A14742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507AC1">
              <w:rPr>
                <w:rFonts w:ascii="Sylfaen" w:hAnsi="Sylfaen"/>
                <w:b/>
                <w:bCs/>
                <w:lang w:val="ka-GE"/>
              </w:rPr>
              <w:t>ნობა</w:t>
            </w:r>
          </w:p>
        </w:tc>
        <w:tc>
          <w:tcPr>
            <w:tcW w:w="1629" w:type="dxa"/>
          </w:tcPr>
          <w:p w14:paraId="6B379DF1" w14:textId="77777777" w:rsidR="00E70A25" w:rsidRPr="00507AC1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07AC1">
              <w:rPr>
                <w:rFonts w:ascii="Sylfaen" w:hAnsi="Sylfaen"/>
                <w:b/>
                <w:bCs/>
                <w:lang w:val="ka-GE"/>
              </w:rPr>
              <w:t>ერთეულის</w:t>
            </w:r>
          </w:p>
          <w:p w14:paraId="4FB32721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507AC1">
              <w:rPr>
                <w:rFonts w:ascii="Sylfaen" w:hAnsi="Sylfaen"/>
                <w:b/>
                <w:bCs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14:paraId="26F0EB24" w14:textId="77777777" w:rsidR="00E70A25" w:rsidRPr="00507AC1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507AC1">
              <w:rPr>
                <w:rFonts w:ascii="Sylfaen" w:hAnsi="Sylfaen"/>
                <w:b/>
                <w:bCs/>
                <w:lang w:val="ka-GE"/>
              </w:rPr>
              <w:t>სულ</w:t>
            </w:r>
          </w:p>
        </w:tc>
        <w:tc>
          <w:tcPr>
            <w:tcW w:w="2093" w:type="dxa"/>
          </w:tcPr>
          <w:p w14:paraId="68845662" w14:textId="6B529A94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3028095A" w14:textId="77777777" w:rsidTr="002D12B5">
        <w:trPr>
          <w:trHeight w:val="395"/>
        </w:trPr>
        <w:tc>
          <w:tcPr>
            <w:tcW w:w="716" w:type="dxa"/>
          </w:tcPr>
          <w:p w14:paraId="78D9E036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05" w:type="dxa"/>
          </w:tcPr>
          <w:p w14:paraId="597B61DD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6D664B00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0858388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3B7DAB39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5F1E802C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6D29DAF9" w14:textId="77777777" w:rsidTr="00D51F64">
        <w:trPr>
          <w:trHeight w:val="450"/>
        </w:trPr>
        <w:tc>
          <w:tcPr>
            <w:tcW w:w="716" w:type="dxa"/>
            <w:tcBorders>
              <w:bottom w:val="single" w:sz="4" w:space="0" w:color="auto"/>
            </w:tcBorders>
          </w:tcPr>
          <w:p w14:paraId="0AFB94B8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70851435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3C652C64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1064CAF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05CB99B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6ED49A21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51F64" w:rsidRPr="008E3D2E" w14:paraId="69A18BFF" w14:textId="77777777" w:rsidTr="00D51F64">
        <w:trPr>
          <w:trHeight w:val="443"/>
        </w:trPr>
        <w:tc>
          <w:tcPr>
            <w:tcW w:w="716" w:type="dxa"/>
            <w:tcBorders>
              <w:bottom w:val="single" w:sz="4" w:space="0" w:color="auto"/>
            </w:tcBorders>
          </w:tcPr>
          <w:p w14:paraId="5B65C552" w14:textId="79A2F416" w:rsidR="00D51F64" w:rsidRPr="008E3D2E" w:rsidRDefault="00D51F64" w:rsidP="002D12B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6A4FCFE6" w14:textId="77777777" w:rsidR="00D51F64" w:rsidRPr="008E3D2E" w:rsidRDefault="00D51F64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12E7A717" w14:textId="77777777" w:rsidR="00D51F64" w:rsidRPr="008E3D2E" w:rsidRDefault="00D51F64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5C01CC7C" w14:textId="77777777" w:rsidR="00D51F64" w:rsidRPr="008E3D2E" w:rsidRDefault="00D51F64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4C0E948D" w14:textId="77777777" w:rsidR="00D51F64" w:rsidRPr="008E3D2E" w:rsidRDefault="00D51F64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6665C774" w14:textId="77777777" w:rsidR="00D51F64" w:rsidRPr="008E3D2E" w:rsidRDefault="00D51F64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4856DCF1" w14:textId="77777777" w:rsidTr="00D51F64">
        <w:trPr>
          <w:trHeight w:val="413"/>
        </w:trPr>
        <w:tc>
          <w:tcPr>
            <w:tcW w:w="716" w:type="dxa"/>
            <w:tcBorders>
              <w:top w:val="single" w:sz="4" w:space="0" w:color="auto"/>
            </w:tcBorders>
          </w:tcPr>
          <w:p w14:paraId="79C26D60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ჯამი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32EB03D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7D004F8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0FF92114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6376C71E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5EC1B558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766D993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FB5B5F1" w14:textId="5DF911D7" w:rsidR="00E70A25" w:rsidRPr="00374E27" w:rsidRDefault="00E70A25" w:rsidP="00E70A25">
      <w:pPr>
        <w:spacing w:after="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b/>
          <w:bCs/>
          <w:lang w:val="ka-GE"/>
        </w:rPr>
        <w:t xml:space="preserve">4. აპლიკანტი კონკურსში მონაწილეობის მისაღებად </w:t>
      </w:r>
      <w:r w:rsidRPr="00374E27">
        <w:rPr>
          <w:rFonts w:ascii="Sylfaen" w:hAnsi="Sylfaen"/>
          <w:b/>
          <w:bCs/>
          <w:lang w:val="ka-GE"/>
        </w:rPr>
        <w:t>“Word”</w:t>
      </w:r>
      <w:r>
        <w:rPr>
          <w:rFonts w:ascii="Sylfaen" w:hAnsi="Sylfaen"/>
          <w:b/>
          <w:bCs/>
          <w:lang w:val="ka-GE"/>
        </w:rPr>
        <w:t>-ის</w:t>
      </w:r>
      <w:r w:rsidRPr="00374E27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 xml:space="preserve">ფორმატში </w:t>
      </w:r>
      <w:r w:rsidRPr="00AF0D75">
        <w:rPr>
          <w:rFonts w:ascii="Sylfaen" w:hAnsi="Sylfaen"/>
          <w:b/>
          <w:bCs/>
          <w:lang w:val="ka-GE"/>
        </w:rPr>
        <w:t xml:space="preserve">ავსებს </w:t>
      </w:r>
      <w:r>
        <w:rPr>
          <w:rFonts w:ascii="Sylfaen" w:hAnsi="Sylfaen"/>
          <w:b/>
          <w:bCs/>
          <w:lang w:val="ka-GE"/>
        </w:rPr>
        <w:t>აღნიშნულ</w:t>
      </w:r>
      <w:r w:rsidRPr="00AF0D75">
        <w:rPr>
          <w:rFonts w:ascii="Sylfaen" w:hAnsi="Sylfaen"/>
          <w:b/>
          <w:bCs/>
          <w:lang w:val="ka-GE"/>
        </w:rPr>
        <w:t xml:space="preserve"> სააპლიკაციო განაცხადს და  </w:t>
      </w:r>
      <w:r>
        <w:rPr>
          <w:rFonts w:ascii="Sylfaen" w:hAnsi="Sylfaen"/>
          <w:b/>
          <w:bCs/>
          <w:lang w:val="ka-GE"/>
        </w:rPr>
        <w:t xml:space="preserve">აგზავნის ან აბარებს </w:t>
      </w:r>
      <w:r w:rsidRPr="006E1465">
        <w:rPr>
          <w:rFonts w:ascii="Sylfaen" w:hAnsi="Sylfaen"/>
          <w:b/>
          <w:bCs/>
          <w:i/>
          <w:iCs/>
          <w:color w:val="4472C4" w:themeColor="accent1"/>
          <w:u w:val="single"/>
          <w:lang w:val="ka-GE"/>
        </w:rPr>
        <w:t>მისამართზე: ქ. თბილისი, თამარაშვილის ქ. N15ა, სსიპ „ეკონომიკური პროგრამების სააგენტო“</w:t>
      </w:r>
      <w:r w:rsidRPr="006E1465">
        <w:rPr>
          <w:rFonts w:ascii="Sylfaen" w:hAnsi="Sylfaen"/>
          <w:color w:val="4472C4" w:themeColor="accent1"/>
          <w:lang w:val="ka-GE"/>
        </w:rPr>
        <w:t xml:space="preserve"> </w:t>
      </w:r>
      <w:r w:rsidRPr="00AF0D75">
        <w:rPr>
          <w:rFonts w:ascii="Sylfaen" w:hAnsi="Sylfaen"/>
          <w:b/>
          <w:bCs/>
          <w:lang w:val="ka-GE"/>
        </w:rPr>
        <w:t xml:space="preserve">ან ელექტრონულ ფორმატში </w:t>
      </w:r>
      <w:r>
        <w:rPr>
          <w:rFonts w:ascii="Sylfaen" w:hAnsi="Sylfaen"/>
          <w:b/>
          <w:bCs/>
          <w:lang w:val="ka-GE"/>
        </w:rPr>
        <w:t xml:space="preserve">აგზავნის </w:t>
      </w:r>
      <w:r w:rsidRPr="00AF0D75">
        <w:rPr>
          <w:rFonts w:ascii="Sylfaen" w:hAnsi="Sylfaen"/>
          <w:b/>
          <w:bCs/>
          <w:lang w:val="ka-GE"/>
        </w:rPr>
        <w:t xml:space="preserve">სააგენტოს ელ. ფოსტაზე </w:t>
      </w:r>
      <w:hyperlink r:id="rId8" w:history="1">
        <w:r w:rsidR="00BA705F" w:rsidRPr="00895EB6">
          <w:rPr>
            <w:rStyle w:val="Hyperlink"/>
            <w:rFonts w:ascii="Sylfaen" w:hAnsi="Sylfaen"/>
            <w:b/>
            <w:bCs/>
            <w:lang w:val="ka-GE"/>
          </w:rPr>
          <w:t>lepl.applications@gmail.com</w:t>
        </w:r>
      </w:hyperlink>
    </w:p>
    <w:p w14:paraId="6B02F9FF" w14:textId="7B467912" w:rsidR="00E70A25" w:rsidRPr="0043052F" w:rsidRDefault="00E70A25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8E3D2E">
        <w:rPr>
          <w:rFonts w:ascii="Sylfaen" w:hAnsi="Sylfaen"/>
          <w:lang w:val="ka-GE"/>
        </w:rPr>
        <w:t xml:space="preserve"> </w:t>
      </w:r>
      <w:r w:rsidRPr="0043052F">
        <w:rPr>
          <w:rFonts w:ascii="Sylfaen" w:hAnsi="Sylfaen"/>
          <w:i/>
          <w:iCs/>
          <w:u w:val="single"/>
          <w:lang w:val="ka-GE"/>
        </w:rPr>
        <w:t xml:space="preserve">საკონტაქტო </w:t>
      </w:r>
      <w:r w:rsidR="00636161">
        <w:rPr>
          <w:rFonts w:ascii="Sylfaen" w:hAnsi="Sylfaen"/>
          <w:i/>
          <w:iCs/>
          <w:u w:val="single"/>
          <w:lang w:val="ka-GE"/>
        </w:rPr>
        <w:t>პირები</w:t>
      </w:r>
      <w:r w:rsidRPr="0043052F">
        <w:rPr>
          <w:rFonts w:ascii="Sylfaen" w:hAnsi="Sylfaen"/>
          <w:i/>
          <w:iCs/>
          <w:u w:val="single"/>
          <w:lang w:val="ka-GE"/>
        </w:rPr>
        <w:t xml:space="preserve">:   </w:t>
      </w:r>
      <w:r w:rsidR="00315195">
        <w:rPr>
          <w:rFonts w:ascii="Sylfaen" w:hAnsi="Sylfaen"/>
          <w:i/>
          <w:iCs/>
          <w:u w:val="single"/>
          <w:lang w:val="ka-GE"/>
        </w:rPr>
        <w:t>ჯანო ქირთბაია - სააგენტოს დეპარტამენტის უფროსი; ნიკა ჯანგირაშვილი; თეა კვარაცხელია - სააგენტოს უფროსი სპეციალისტი.</w:t>
      </w:r>
      <w:r w:rsidRPr="0043052F">
        <w:rPr>
          <w:rFonts w:ascii="Sylfaen" w:hAnsi="Sylfaen"/>
          <w:i/>
          <w:iCs/>
          <w:u w:val="single"/>
          <w:lang w:val="ka-GE"/>
        </w:rPr>
        <w:t xml:space="preserve">  </w:t>
      </w:r>
    </w:p>
    <w:p w14:paraId="6C3DABD6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  <w:r w:rsidRPr="0043052F">
        <w:rPr>
          <w:rFonts w:ascii="Sylfaen" w:hAnsi="Sylfaen"/>
          <w:i/>
          <w:iCs/>
          <w:u w:val="single"/>
          <w:lang w:val="ka-GE"/>
        </w:rPr>
        <w:t xml:space="preserve">                                    </w:t>
      </w:r>
    </w:p>
    <w:p w14:paraId="14F628DB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28A13A1" w14:textId="77777777" w:rsidR="00E70A25" w:rsidRPr="008E3D2E" w:rsidRDefault="00E70A25" w:rsidP="00E70A25">
      <w:pPr>
        <w:spacing w:after="0"/>
        <w:jc w:val="both"/>
        <w:rPr>
          <w:rFonts w:ascii="Sylfaen" w:hAnsi="Sylfaen"/>
          <w:b/>
          <w:bCs/>
          <w:lang w:val="ka-GE"/>
        </w:rPr>
      </w:pPr>
      <w:r w:rsidRPr="008E3D2E">
        <w:rPr>
          <w:rFonts w:ascii="Sylfaen" w:hAnsi="Sylfaen"/>
          <w:b/>
          <w:bCs/>
          <w:lang w:val="ka-GE"/>
        </w:rPr>
        <w:t>5. დანართის სახით წარმოსადგენი დოკუმენტაცია:</w:t>
      </w:r>
    </w:p>
    <w:p w14:paraId="461FD890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EC3D451" w14:textId="77777777" w:rsidR="00E70A25" w:rsidRPr="0034380E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lang w:val="ka-GE"/>
        </w:rPr>
      </w:pPr>
      <w:r w:rsidRPr="0034380E">
        <w:rPr>
          <w:rFonts w:ascii="Sylfaen" w:hAnsi="Sylfaen"/>
          <w:i/>
          <w:iCs/>
          <w:lang w:val="ka-GE"/>
        </w:rPr>
        <w:t>პირადობის მოწმობის ასლი (სავალდებულო);</w:t>
      </w:r>
    </w:p>
    <w:p w14:paraId="49B5169E" w14:textId="77777777" w:rsidR="00E70A25" w:rsidRPr="0034380E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lang w:val="ka-GE"/>
        </w:rPr>
      </w:pPr>
      <w:r w:rsidRPr="0034380E">
        <w:rPr>
          <w:rFonts w:ascii="Sylfaen" w:hAnsi="Sylfaen"/>
          <w:i/>
          <w:iCs/>
          <w:lang w:val="ka-GE"/>
        </w:rPr>
        <w:t>დევნილის მოწმობის ასლი (სავალდებულო);</w:t>
      </w:r>
    </w:p>
    <w:p w14:paraId="43319A84" w14:textId="5F82C310" w:rsidR="00E70A25" w:rsidRPr="0034380E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lang w:val="ka-GE"/>
        </w:rPr>
      </w:pPr>
      <w:r w:rsidRPr="0034380E">
        <w:rPr>
          <w:rFonts w:ascii="Sylfaen" w:hAnsi="Sylfaen"/>
          <w:i/>
          <w:iCs/>
          <w:lang w:val="ka-GE"/>
        </w:rPr>
        <w:lastRenderedPageBreak/>
        <w:t>სამეწარმეო საქმიანობის დამადასტურებელი დოკუმენტი</w:t>
      </w:r>
      <w:r w:rsidR="000C4771">
        <w:rPr>
          <w:rFonts w:ascii="Sylfaen" w:hAnsi="Sylfaen"/>
          <w:i/>
          <w:iCs/>
          <w:lang w:val="ka-GE"/>
        </w:rPr>
        <w:t xml:space="preserve">, </w:t>
      </w:r>
      <w:r w:rsidR="000C4771" w:rsidRPr="0067788C">
        <w:rPr>
          <w:rFonts w:ascii="Sylfaen" w:hAnsi="Sylfaen"/>
          <w:i/>
          <w:iCs/>
          <w:u w:val="single"/>
          <w:lang w:val="ka-GE"/>
        </w:rPr>
        <w:t>მათ შორის: ინდმეწარმე; შპს; სააქციო საზოგადოება; მიკრო და მცირე ბიზნესის სტატუსისი და სხვა</w:t>
      </w:r>
      <w:r w:rsidR="000C4771">
        <w:rPr>
          <w:rFonts w:ascii="Sylfaen" w:hAnsi="Sylfaen"/>
          <w:i/>
          <w:iCs/>
          <w:u w:val="single"/>
          <w:lang w:val="ka-GE"/>
        </w:rPr>
        <w:t xml:space="preserve"> </w:t>
      </w:r>
      <w:r w:rsidRPr="0034380E">
        <w:rPr>
          <w:rFonts w:ascii="Sylfaen" w:hAnsi="Sylfaen"/>
          <w:i/>
          <w:iCs/>
          <w:lang w:val="ka-GE"/>
        </w:rPr>
        <w:t>(სავალდებულოა);</w:t>
      </w:r>
    </w:p>
    <w:p w14:paraId="6101A21A" w14:textId="72F4A978" w:rsidR="00E70A25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lang w:val="ka-GE"/>
        </w:rPr>
      </w:pPr>
      <w:r w:rsidRPr="0034380E">
        <w:rPr>
          <w:rFonts w:ascii="Sylfaen" w:hAnsi="Sylfaen"/>
          <w:i/>
          <w:iCs/>
          <w:lang w:val="ka-GE"/>
        </w:rPr>
        <w:t>ამონაწერი მეწარმეთა პირების რეესტრიდან (</w:t>
      </w:r>
      <w:r w:rsidR="0034380E">
        <w:rPr>
          <w:rFonts w:ascii="Sylfaen" w:hAnsi="Sylfaen"/>
          <w:i/>
          <w:iCs/>
          <w:lang w:val="ka-GE"/>
        </w:rPr>
        <w:t>სავალდებულოა</w:t>
      </w:r>
      <w:r w:rsidRPr="0034380E">
        <w:rPr>
          <w:rFonts w:ascii="Sylfaen" w:hAnsi="Sylfaen"/>
          <w:i/>
          <w:iCs/>
          <w:lang w:val="ka-GE"/>
        </w:rPr>
        <w:t>);</w:t>
      </w:r>
    </w:p>
    <w:p w14:paraId="77F11494" w14:textId="5E2DC3BB" w:rsidR="00BA705F" w:rsidRPr="00BA705F" w:rsidRDefault="00BA705F" w:rsidP="00BA705F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lang w:val="ka-GE"/>
        </w:rPr>
      </w:pPr>
      <w:r w:rsidRPr="0034380E">
        <w:rPr>
          <w:rFonts w:ascii="Sylfaen" w:hAnsi="Sylfaen"/>
          <w:i/>
          <w:iCs/>
          <w:lang w:val="ka-GE"/>
        </w:rPr>
        <w:t>გადასახადის გადამხდელის მოწმობა</w:t>
      </w:r>
      <w:r>
        <w:rPr>
          <w:rFonts w:ascii="Sylfaen" w:hAnsi="Sylfaen"/>
          <w:i/>
          <w:iCs/>
          <w:lang w:val="ka-GE"/>
        </w:rPr>
        <w:t>;</w:t>
      </w:r>
    </w:p>
    <w:p w14:paraId="2F164A3E" w14:textId="77719173" w:rsidR="00941E8F" w:rsidRPr="00941E8F" w:rsidRDefault="00941E8F" w:rsidP="00941E8F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>მინიმუმ 1 ინვოისი თითოეულ მოთხოვნილ მატერიალურ-ტექნიკურ  აქტივზე (სავალდებულოა)</w:t>
      </w:r>
    </w:p>
    <w:p w14:paraId="16B4ABB8" w14:textId="1CA79974" w:rsidR="00E70A25" w:rsidRPr="0034380E" w:rsidRDefault="0034380E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ბიზნესის</w:t>
      </w:r>
      <w:r w:rsidR="00507AC1">
        <w:rPr>
          <w:rFonts w:ascii="Sylfaen" w:hAnsi="Sylfaen"/>
          <w:i/>
          <w:iCs/>
          <w:lang w:val="ka-GE"/>
        </w:rPr>
        <w:t>ა და სამეწარმეო საქმის</w:t>
      </w:r>
      <w:r w:rsidR="00E70A25" w:rsidRPr="0034380E">
        <w:rPr>
          <w:rFonts w:ascii="Sylfaen" w:hAnsi="Sylfaen"/>
          <w:i/>
          <w:iCs/>
          <w:lang w:val="ka-GE"/>
        </w:rPr>
        <w:t xml:space="preserve"> ცოდნის დამადასტურებელი დოკუმენტი (არსებობის შემთხვევაში);</w:t>
      </w:r>
    </w:p>
    <w:p w14:paraId="2CEA9B7F" w14:textId="63E46063" w:rsidR="004D6168" w:rsidRPr="0034380E" w:rsidRDefault="004D6168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ვეტერანის მოწმობა (არსებობის შემთხვევაში)</w:t>
      </w:r>
    </w:p>
    <w:p w14:paraId="40EC8D4B" w14:textId="77777777" w:rsidR="00E70A25" w:rsidRPr="0034380E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lang w:val="ka-GE"/>
        </w:rPr>
      </w:pPr>
      <w:r w:rsidRPr="0034380E">
        <w:rPr>
          <w:rFonts w:ascii="Sylfaen" w:hAnsi="Sylfaen"/>
          <w:i/>
          <w:iCs/>
          <w:lang w:val="ka-GE"/>
        </w:rPr>
        <w:t>სააგენტო უფლებამოსილია, საჭიროების შემთხვევაში, საქმიან წინადადებასთან დაკავშირებით, განმცხადებელს მოსთხოვოს დამატებითი დოკუმენტაციის, ვიზუალური მასალის და სხვა ინფორმაციის წარდგენა.</w:t>
      </w:r>
    </w:p>
    <w:p w14:paraId="4DF553E8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57A0C711" w14:textId="77777777" w:rsidR="00E70A25" w:rsidRPr="00AF0D7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>,</w:t>
      </w:r>
      <w:r w:rsidRPr="00AF0D75">
        <w:rPr>
          <w:rFonts w:ascii="Sylfaen" w:hAnsi="Sylfaen"/>
          <w:lang w:val="ka-GE"/>
        </w:rPr>
        <w:t>ზემოთ მითითებული აპლიკანტი</w:t>
      </w:r>
      <w:r>
        <w:rPr>
          <w:rFonts w:ascii="Sylfaen" w:hAnsi="Sylfaen"/>
          <w:lang w:val="ka-GE"/>
        </w:rPr>
        <w:t>,</w:t>
      </w:r>
      <w:r w:rsidRPr="00AF0D75">
        <w:rPr>
          <w:rFonts w:ascii="Sylfaen" w:hAnsi="Sylfaen"/>
          <w:lang w:val="ka-GE"/>
        </w:rPr>
        <w:t xml:space="preserve"> ვადასტურებ, რომ გავეცანი ქვეპროგრამის პირობებს, რასაც ვეთანხმები. კონკურსში გამარჯვების შემთხვევაში, ვიღებ ვალდებულებას სააგენტოსთან გავაფორმო შესაბამისი ხელშეკრულება.</w:t>
      </w:r>
    </w:p>
    <w:p w14:paraId="4E01C492" w14:textId="77777777" w:rsidR="00E70A25" w:rsidRPr="00AF0D7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14:paraId="34DEF65F" w14:textId="77777777" w:rsidR="00E70A2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ზემოაღნიშნულს ვადასტურებ ხელმოწერით.</w:t>
      </w:r>
    </w:p>
    <w:p w14:paraId="689E727A" w14:textId="77777777" w:rsidR="00E70A2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219A959A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26A0246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77E5FC49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სახელი, გვარი  _________________________________</w:t>
      </w:r>
    </w:p>
    <w:p w14:paraId="4D0C79F3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72AF3BD0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ხელმოწერა ____________________________                            თარიღი __________________</w:t>
      </w:r>
    </w:p>
    <w:p w14:paraId="479680EA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73DC6FA4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56521FD9" w14:textId="77777777" w:rsidR="009A01CF" w:rsidRDefault="009A01CF" w:rsidP="009A01CF">
      <w:pPr>
        <w:spacing w:after="0"/>
        <w:jc w:val="right"/>
        <w:rPr>
          <w:rFonts w:ascii="Sylfaen" w:hAnsi="Sylfaen"/>
          <w:lang w:val="ka-GE"/>
        </w:rPr>
      </w:pPr>
    </w:p>
    <w:p w14:paraId="0099B4BB" w14:textId="77777777" w:rsidR="00EE19DB" w:rsidRDefault="00EE19DB" w:rsidP="009A01CF">
      <w:pPr>
        <w:spacing w:after="0"/>
        <w:jc w:val="right"/>
        <w:rPr>
          <w:rFonts w:ascii="Sylfaen" w:hAnsi="Sylfaen"/>
          <w:lang w:val="ka-GE"/>
        </w:rPr>
      </w:pPr>
    </w:p>
    <w:p w14:paraId="59581B3D" w14:textId="77777777" w:rsidR="00EE19DB" w:rsidRDefault="00EE19DB" w:rsidP="00EE19DB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112A1904" w14:textId="77777777" w:rsidR="00EE19DB" w:rsidRDefault="00EE19DB" w:rsidP="00EE19DB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0F8E4EB8" w14:textId="77777777" w:rsidR="00286D9B" w:rsidRDefault="00EE19DB" w:rsidP="00EE19DB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</w:t>
      </w:r>
    </w:p>
    <w:p w14:paraId="6D473240" w14:textId="77777777" w:rsidR="00286D9B" w:rsidRDefault="00286D9B" w:rsidP="00EE19DB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73EFBA87" w14:textId="77777777" w:rsidR="00286D9B" w:rsidRDefault="00286D9B" w:rsidP="00EE19DB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2DB058DC" w14:textId="77777777" w:rsidR="00286D9B" w:rsidRDefault="00286D9B" w:rsidP="00EE19DB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</w:t>
      </w:r>
    </w:p>
    <w:sectPr w:rsidR="00286D9B" w:rsidSect="00585214">
      <w:pgSz w:w="11906" w:h="16838"/>
      <w:pgMar w:top="4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F125" w14:textId="77777777" w:rsidR="00585214" w:rsidRDefault="00585214" w:rsidP="00EE19DB">
      <w:pPr>
        <w:spacing w:after="0" w:line="240" w:lineRule="auto"/>
      </w:pPr>
      <w:r>
        <w:separator/>
      </w:r>
    </w:p>
  </w:endnote>
  <w:endnote w:type="continuationSeparator" w:id="0">
    <w:p w14:paraId="1DE8AD34" w14:textId="77777777" w:rsidR="00585214" w:rsidRDefault="00585214" w:rsidP="00EE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8E9E" w14:textId="77777777" w:rsidR="00585214" w:rsidRDefault="00585214" w:rsidP="00EE19DB">
      <w:pPr>
        <w:spacing w:after="0" w:line="240" w:lineRule="auto"/>
      </w:pPr>
      <w:r>
        <w:separator/>
      </w:r>
    </w:p>
  </w:footnote>
  <w:footnote w:type="continuationSeparator" w:id="0">
    <w:p w14:paraId="7CFB3949" w14:textId="77777777" w:rsidR="00585214" w:rsidRDefault="00585214" w:rsidP="00EE1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9D1"/>
    <w:multiLevelType w:val="hybridMultilevel"/>
    <w:tmpl w:val="9AF4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309D"/>
    <w:multiLevelType w:val="hybridMultilevel"/>
    <w:tmpl w:val="7780E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74523"/>
    <w:multiLevelType w:val="hybridMultilevel"/>
    <w:tmpl w:val="07DC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D9C"/>
    <w:multiLevelType w:val="hybridMultilevel"/>
    <w:tmpl w:val="EB0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49F0"/>
    <w:multiLevelType w:val="multilevel"/>
    <w:tmpl w:val="9EFCDB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6A1069"/>
    <w:multiLevelType w:val="hybridMultilevel"/>
    <w:tmpl w:val="6F22E896"/>
    <w:lvl w:ilvl="0" w:tplc="C994C9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57F37"/>
    <w:multiLevelType w:val="hybridMultilevel"/>
    <w:tmpl w:val="3366469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2EB644EB"/>
    <w:multiLevelType w:val="hybridMultilevel"/>
    <w:tmpl w:val="6E50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01061"/>
    <w:multiLevelType w:val="hybridMultilevel"/>
    <w:tmpl w:val="081C77B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A970B0"/>
    <w:multiLevelType w:val="hybridMultilevel"/>
    <w:tmpl w:val="E3E42F5C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05D47"/>
    <w:multiLevelType w:val="hybridMultilevel"/>
    <w:tmpl w:val="6758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9690A"/>
    <w:multiLevelType w:val="hybridMultilevel"/>
    <w:tmpl w:val="EA14C6EA"/>
    <w:lvl w:ilvl="0" w:tplc="3604B4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21759"/>
    <w:multiLevelType w:val="hybridMultilevel"/>
    <w:tmpl w:val="99444EB8"/>
    <w:lvl w:ilvl="0" w:tplc="5C58F806">
      <w:start w:val="1"/>
      <w:numFmt w:val="decimal"/>
      <w:lvlText w:val="3.1.%1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A669D"/>
    <w:multiLevelType w:val="hybridMultilevel"/>
    <w:tmpl w:val="9F307CDE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275E"/>
    <w:multiLevelType w:val="hybridMultilevel"/>
    <w:tmpl w:val="9528978E"/>
    <w:lvl w:ilvl="0" w:tplc="3A16E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31440"/>
    <w:multiLevelType w:val="hybridMultilevel"/>
    <w:tmpl w:val="051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A42F7"/>
    <w:multiLevelType w:val="hybridMultilevel"/>
    <w:tmpl w:val="84727398"/>
    <w:lvl w:ilvl="0" w:tplc="9F5E7A68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270B0"/>
    <w:multiLevelType w:val="hybridMultilevel"/>
    <w:tmpl w:val="DE84083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9627B"/>
    <w:multiLevelType w:val="hybridMultilevel"/>
    <w:tmpl w:val="BFA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56896"/>
    <w:multiLevelType w:val="hybridMultilevel"/>
    <w:tmpl w:val="FF70231A"/>
    <w:lvl w:ilvl="0" w:tplc="3A16E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7367C"/>
    <w:multiLevelType w:val="hybridMultilevel"/>
    <w:tmpl w:val="3678EBF0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057C9"/>
    <w:multiLevelType w:val="hybridMultilevel"/>
    <w:tmpl w:val="FFA63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10F06"/>
    <w:multiLevelType w:val="hybridMultilevel"/>
    <w:tmpl w:val="308254B6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2072B"/>
    <w:multiLevelType w:val="hybridMultilevel"/>
    <w:tmpl w:val="5308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1604994774">
    <w:abstractNumId w:val="18"/>
  </w:num>
  <w:num w:numId="2" w16cid:durableId="1510677231">
    <w:abstractNumId w:val="24"/>
  </w:num>
  <w:num w:numId="3" w16cid:durableId="2144690814">
    <w:abstractNumId w:val="3"/>
  </w:num>
  <w:num w:numId="4" w16cid:durableId="507449357">
    <w:abstractNumId w:val="10"/>
  </w:num>
  <w:num w:numId="5" w16cid:durableId="951476241">
    <w:abstractNumId w:val="7"/>
  </w:num>
  <w:num w:numId="6" w16cid:durableId="1861428000">
    <w:abstractNumId w:val="19"/>
  </w:num>
  <w:num w:numId="7" w16cid:durableId="405541612">
    <w:abstractNumId w:val="15"/>
  </w:num>
  <w:num w:numId="8" w16cid:durableId="1448547391">
    <w:abstractNumId w:val="14"/>
  </w:num>
  <w:num w:numId="9" w16cid:durableId="1382899568">
    <w:abstractNumId w:val="23"/>
  </w:num>
  <w:num w:numId="10" w16cid:durableId="1990866694">
    <w:abstractNumId w:val="20"/>
  </w:num>
  <w:num w:numId="11" w16cid:durableId="1526089254">
    <w:abstractNumId w:val="13"/>
  </w:num>
  <w:num w:numId="12" w16cid:durableId="1926450414">
    <w:abstractNumId w:val="9"/>
  </w:num>
  <w:num w:numId="13" w16cid:durableId="512955846">
    <w:abstractNumId w:val="22"/>
  </w:num>
  <w:num w:numId="14" w16cid:durableId="1102723702">
    <w:abstractNumId w:val="12"/>
  </w:num>
  <w:num w:numId="15" w16cid:durableId="283849482">
    <w:abstractNumId w:val="6"/>
  </w:num>
  <w:num w:numId="16" w16cid:durableId="916204241">
    <w:abstractNumId w:val="11"/>
  </w:num>
  <w:num w:numId="17" w16cid:durableId="880824377">
    <w:abstractNumId w:val="17"/>
  </w:num>
  <w:num w:numId="18" w16cid:durableId="613754092">
    <w:abstractNumId w:val="8"/>
  </w:num>
  <w:num w:numId="19" w16cid:durableId="873813858">
    <w:abstractNumId w:val="5"/>
  </w:num>
  <w:num w:numId="20" w16cid:durableId="1857576954">
    <w:abstractNumId w:val="4"/>
  </w:num>
  <w:num w:numId="21" w16cid:durableId="151917590">
    <w:abstractNumId w:val="21"/>
  </w:num>
  <w:num w:numId="22" w16cid:durableId="1068530784">
    <w:abstractNumId w:val="0"/>
  </w:num>
  <w:num w:numId="23" w16cid:durableId="1283338202">
    <w:abstractNumId w:val="1"/>
  </w:num>
  <w:num w:numId="24" w16cid:durableId="3821720">
    <w:abstractNumId w:val="2"/>
  </w:num>
  <w:num w:numId="25" w16cid:durableId="2102331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60"/>
    <w:rsid w:val="0000349B"/>
    <w:rsid w:val="0001086D"/>
    <w:rsid w:val="00022CF4"/>
    <w:rsid w:val="00034A68"/>
    <w:rsid w:val="00036BAF"/>
    <w:rsid w:val="00036D4D"/>
    <w:rsid w:val="000505EB"/>
    <w:rsid w:val="00052D63"/>
    <w:rsid w:val="00056DF5"/>
    <w:rsid w:val="00082B92"/>
    <w:rsid w:val="0008366F"/>
    <w:rsid w:val="000943C9"/>
    <w:rsid w:val="000A03C0"/>
    <w:rsid w:val="000B4AC6"/>
    <w:rsid w:val="000B7A05"/>
    <w:rsid w:val="000C4771"/>
    <w:rsid w:val="000D065A"/>
    <w:rsid w:val="000D34BE"/>
    <w:rsid w:val="000D7824"/>
    <w:rsid w:val="000E40E1"/>
    <w:rsid w:val="000F0D09"/>
    <w:rsid w:val="000F1AC0"/>
    <w:rsid w:val="000F28B7"/>
    <w:rsid w:val="000F49FF"/>
    <w:rsid w:val="000F633C"/>
    <w:rsid w:val="0010650B"/>
    <w:rsid w:val="001164FF"/>
    <w:rsid w:val="00125C25"/>
    <w:rsid w:val="00132982"/>
    <w:rsid w:val="00136AFD"/>
    <w:rsid w:val="001418ED"/>
    <w:rsid w:val="00145A23"/>
    <w:rsid w:val="00151D43"/>
    <w:rsid w:val="0015375C"/>
    <w:rsid w:val="00156E45"/>
    <w:rsid w:val="00160661"/>
    <w:rsid w:val="00173FEF"/>
    <w:rsid w:val="00174F48"/>
    <w:rsid w:val="001C4C0E"/>
    <w:rsid w:val="001D29B4"/>
    <w:rsid w:val="001D5F29"/>
    <w:rsid w:val="001D7FC1"/>
    <w:rsid w:val="001E4D06"/>
    <w:rsid w:val="001F5126"/>
    <w:rsid w:val="001F7C90"/>
    <w:rsid w:val="00202FF3"/>
    <w:rsid w:val="002030C8"/>
    <w:rsid w:val="00207239"/>
    <w:rsid w:val="00234D6D"/>
    <w:rsid w:val="00237126"/>
    <w:rsid w:val="002505E0"/>
    <w:rsid w:val="0025584F"/>
    <w:rsid w:val="00266920"/>
    <w:rsid w:val="00286D9B"/>
    <w:rsid w:val="00290804"/>
    <w:rsid w:val="002B15C2"/>
    <w:rsid w:val="002B21AA"/>
    <w:rsid w:val="002C6013"/>
    <w:rsid w:val="002D1428"/>
    <w:rsid w:val="002D164D"/>
    <w:rsid w:val="002F3342"/>
    <w:rsid w:val="00301F00"/>
    <w:rsid w:val="00312BD1"/>
    <w:rsid w:val="00315195"/>
    <w:rsid w:val="00327392"/>
    <w:rsid w:val="0034380E"/>
    <w:rsid w:val="00345140"/>
    <w:rsid w:val="00351723"/>
    <w:rsid w:val="003522C1"/>
    <w:rsid w:val="00353CFC"/>
    <w:rsid w:val="00367336"/>
    <w:rsid w:val="00373E5E"/>
    <w:rsid w:val="00382778"/>
    <w:rsid w:val="00391B5C"/>
    <w:rsid w:val="003A27ED"/>
    <w:rsid w:val="003C26B7"/>
    <w:rsid w:val="003C328E"/>
    <w:rsid w:val="003C4032"/>
    <w:rsid w:val="003C56AB"/>
    <w:rsid w:val="003D1574"/>
    <w:rsid w:val="003E1016"/>
    <w:rsid w:val="003F4317"/>
    <w:rsid w:val="003F5AF0"/>
    <w:rsid w:val="00403E8B"/>
    <w:rsid w:val="0040514F"/>
    <w:rsid w:val="00411075"/>
    <w:rsid w:val="00424F1E"/>
    <w:rsid w:val="0043052F"/>
    <w:rsid w:val="00437EB3"/>
    <w:rsid w:val="00442BC2"/>
    <w:rsid w:val="004430E5"/>
    <w:rsid w:val="0044623B"/>
    <w:rsid w:val="00447C18"/>
    <w:rsid w:val="00455840"/>
    <w:rsid w:val="00457CD3"/>
    <w:rsid w:val="00461342"/>
    <w:rsid w:val="0046795B"/>
    <w:rsid w:val="00472E69"/>
    <w:rsid w:val="0049527B"/>
    <w:rsid w:val="0049693B"/>
    <w:rsid w:val="004B3F40"/>
    <w:rsid w:val="004C1B67"/>
    <w:rsid w:val="004D4EB9"/>
    <w:rsid w:val="004D6168"/>
    <w:rsid w:val="004E20E7"/>
    <w:rsid w:val="004F3546"/>
    <w:rsid w:val="004F3FB5"/>
    <w:rsid w:val="004F629B"/>
    <w:rsid w:val="00507AC1"/>
    <w:rsid w:val="00520E05"/>
    <w:rsid w:val="00521B36"/>
    <w:rsid w:val="00550105"/>
    <w:rsid w:val="00550C11"/>
    <w:rsid w:val="005514E8"/>
    <w:rsid w:val="00551E6F"/>
    <w:rsid w:val="00554D7B"/>
    <w:rsid w:val="00562F1B"/>
    <w:rsid w:val="00564B43"/>
    <w:rsid w:val="005671C8"/>
    <w:rsid w:val="00572946"/>
    <w:rsid w:val="00575103"/>
    <w:rsid w:val="005831E3"/>
    <w:rsid w:val="00585214"/>
    <w:rsid w:val="005A2035"/>
    <w:rsid w:val="005A5EAC"/>
    <w:rsid w:val="005B096C"/>
    <w:rsid w:val="005B6173"/>
    <w:rsid w:val="005C1ABA"/>
    <w:rsid w:val="005C2344"/>
    <w:rsid w:val="005C4BBA"/>
    <w:rsid w:val="005D36E1"/>
    <w:rsid w:val="005D5839"/>
    <w:rsid w:val="005E245F"/>
    <w:rsid w:val="005F0A80"/>
    <w:rsid w:val="00615AB1"/>
    <w:rsid w:val="00636161"/>
    <w:rsid w:val="00647DF2"/>
    <w:rsid w:val="00652F79"/>
    <w:rsid w:val="00667C47"/>
    <w:rsid w:val="0067253A"/>
    <w:rsid w:val="00676313"/>
    <w:rsid w:val="0067788C"/>
    <w:rsid w:val="0068042E"/>
    <w:rsid w:val="0069161A"/>
    <w:rsid w:val="00691AC6"/>
    <w:rsid w:val="0069249B"/>
    <w:rsid w:val="006A4136"/>
    <w:rsid w:val="006B525F"/>
    <w:rsid w:val="006C2509"/>
    <w:rsid w:val="006C594D"/>
    <w:rsid w:val="006D0B64"/>
    <w:rsid w:val="006E1465"/>
    <w:rsid w:val="006E14D1"/>
    <w:rsid w:val="006E60DE"/>
    <w:rsid w:val="00710AEF"/>
    <w:rsid w:val="0072280A"/>
    <w:rsid w:val="00727B94"/>
    <w:rsid w:val="00734F14"/>
    <w:rsid w:val="00744D45"/>
    <w:rsid w:val="007547DC"/>
    <w:rsid w:val="007575C0"/>
    <w:rsid w:val="00761C65"/>
    <w:rsid w:val="007700FB"/>
    <w:rsid w:val="00770A0F"/>
    <w:rsid w:val="00781AF2"/>
    <w:rsid w:val="007922B4"/>
    <w:rsid w:val="00796DC8"/>
    <w:rsid w:val="007C538B"/>
    <w:rsid w:val="007D7CDB"/>
    <w:rsid w:val="007E1D29"/>
    <w:rsid w:val="007F7369"/>
    <w:rsid w:val="007F7E8D"/>
    <w:rsid w:val="00801FAC"/>
    <w:rsid w:val="00804622"/>
    <w:rsid w:val="00812A6C"/>
    <w:rsid w:val="00813A1B"/>
    <w:rsid w:val="00822C84"/>
    <w:rsid w:val="0085092A"/>
    <w:rsid w:val="008578AC"/>
    <w:rsid w:val="00862D70"/>
    <w:rsid w:val="008650D3"/>
    <w:rsid w:val="008813BC"/>
    <w:rsid w:val="008854D6"/>
    <w:rsid w:val="0089267F"/>
    <w:rsid w:val="008A2035"/>
    <w:rsid w:val="008B5657"/>
    <w:rsid w:val="008D760B"/>
    <w:rsid w:val="008E2DF2"/>
    <w:rsid w:val="008E3D2E"/>
    <w:rsid w:val="008F147D"/>
    <w:rsid w:val="0091614C"/>
    <w:rsid w:val="00921185"/>
    <w:rsid w:val="00922CEE"/>
    <w:rsid w:val="00922DE3"/>
    <w:rsid w:val="00937126"/>
    <w:rsid w:val="00941E8F"/>
    <w:rsid w:val="00950A0E"/>
    <w:rsid w:val="00955DFA"/>
    <w:rsid w:val="0095778B"/>
    <w:rsid w:val="00972D0C"/>
    <w:rsid w:val="009761B3"/>
    <w:rsid w:val="00982043"/>
    <w:rsid w:val="00990FE8"/>
    <w:rsid w:val="00994889"/>
    <w:rsid w:val="009A01CF"/>
    <w:rsid w:val="009A0DFF"/>
    <w:rsid w:val="009A0F1C"/>
    <w:rsid w:val="009A1E90"/>
    <w:rsid w:val="009A25AF"/>
    <w:rsid w:val="009B073F"/>
    <w:rsid w:val="009B3F4F"/>
    <w:rsid w:val="009D084A"/>
    <w:rsid w:val="009F771C"/>
    <w:rsid w:val="00A006A8"/>
    <w:rsid w:val="00A02986"/>
    <w:rsid w:val="00A10CA4"/>
    <w:rsid w:val="00A13549"/>
    <w:rsid w:val="00A23C91"/>
    <w:rsid w:val="00A23CA5"/>
    <w:rsid w:val="00A23E79"/>
    <w:rsid w:val="00A409D6"/>
    <w:rsid w:val="00A447DE"/>
    <w:rsid w:val="00A66CA1"/>
    <w:rsid w:val="00A70147"/>
    <w:rsid w:val="00A709F8"/>
    <w:rsid w:val="00A85CAF"/>
    <w:rsid w:val="00A8685E"/>
    <w:rsid w:val="00A868BB"/>
    <w:rsid w:val="00A94C9F"/>
    <w:rsid w:val="00AA1424"/>
    <w:rsid w:val="00AB0261"/>
    <w:rsid w:val="00AB5518"/>
    <w:rsid w:val="00AB6404"/>
    <w:rsid w:val="00AD0DE7"/>
    <w:rsid w:val="00AD4D5D"/>
    <w:rsid w:val="00AE081B"/>
    <w:rsid w:val="00AE0D73"/>
    <w:rsid w:val="00AE6103"/>
    <w:rsid w:val="00B04B3B"/>
    <w:rsid w:val="00B0542E"/>
    <w:rsid w:val="00B11EEB"/>
    <w:rsid w:val="00B32C1A"/>
    <w:rsid w:val="00B45DBC"/>
    <w:rsid w:val="00B4774F"/>
    <w:rsid w:val="00B60422"/>
    <w:rsid w:val="00B704A1"/>
    <w:rsid w:val="00B747FE"/>
    <w:rsid w:val="00B811A3"/>
    <w:rsid w:val="00B82FB2"/>
    <w:rsid w:val="00B92A45"/>
    <w:rsid w:val="00B92D31"/>
    <w:rsid w:val="00BA1268"/>
    <w:rsid w:val="00BA1ED3"/>
    <w:rsid w:val="00BA705F"/>
    <w:rsid w:val="00BC1CC2"/>
    <w:rsid w:val="00BE093A"/>
    <w:rsid w:val="00BE5A77"/>
    <w:rsid w:val="00BE6496"/>
    <w:rsid w:val="00C00E73"/>
    <w:rsid w:val="00C02C7E"/>
    <w:rsid w:val="00C13D31"/>
    <w:rsid w:val="00C14C41"/>
    <w:rsid w:val="00C20336"/>
    <w:rsid w:val="00C2387F"/>
    <w:rsid w:val="00C26E1D"/>
    <w:rsid w:val="00C32067"/>
    <w:rsid w:val="00C47B0F"/>
    <w:rsid w:val="00C55D6F"/>
    <w:rsid w:val="00C773E1"/>
    <w:rsid w:val="00C94289"/>
    <w:rsid w:val="00CC3C35"/>
    <w:rsid w:val="00CC44B3"/>
    <w:rsid w:val="00CC6B93"/>
    <w:rsid w:val="00CD7019"/>
    <w:rsid w:val="00CE51AE"/>
    <w:rsid w:val="00CE6BD0"/>
    <w:rsid w:val="00D00568"/>
    <w:rsid w:val="00D0466C"/>
    <w:rsid w:val="00D15CCD"/>
    <w:rsid w:val="00D17767"/>
    <w:rsid w:val="00D215EC"/>
    <w:rsid w:val="00D262BA"/>
    <w:rsid w:val="00D30C8A"/>
    <w:rsid w:val="00D31E34"/>
    <w:rsid w:val="00D32481"/>
    <w:rsid w:val="00D3296F"/>
    <w:rsid w:val="00D43EC2"/>
    <w:rsid w:val="00D50116"/>
    <w:rsid w:val="00D51F64"/>
    <w:rsid w:val="00D55439"/>
    <w:rsid w:val="00D607CF"/>
    <w:rsid w:val="00D734D4"/>
    <w:rsid w:val="00D81951"/>
    <w:rsid w:val="00D87C0F"/>
    <w:rsid w:val="00D95FE3"/>
    <w:rsid w:val="00DB5229"/>
    <w:rsid w:val="00DC0D58"/>
    <w:rsid w:val="00DE26FF"/>
    <w:rsid w:val="00DE6930"/>
    <w:rsid w:val="00DF29CB"/>
    <w:rsid w:val="00E03F60"/>
    <w:rsid w:val="00E11B97"/>
    <w:rsid w:val="00E34467"/>
    <w:rsid w:val="00E56C04"/>
    <w:rsid w:val="00E56F30"/>
    <w:rsid w:val="00E64C0B"/>
    <w:rsid w:val="00E656C4"/>
    <w:rsid w:val="00E70A25"/>
    <w:rsid w:val="00E81064"/>
    <w:rsid w:val="00EA73FA"/>
    <w:rsid w:val="00EB751F"/>
    <w:rsid w:val="00ED0BB5"/>
    <w:rsid w:val="00ED3747"/>
    <w:rsid w:val="00EE19DB"/>
    <w:rsid w:val="00EE3C11"/>
    <w:rsid w:val="00EF11EA"/>
    <w:rsid w:val="00F02F6C"/>
    <w:rsid w:val="00F050C1"/>
    <w:rsid w:val="00F24C97"/>
    <w:rsid w:val="00F27D6A"/>
    <w:rsid w:val="00F30D7B"/>
    <w:rsid w:val="00F51D7C"/>
    <w:rsid w:val="00F55844"/>
    <w:rsid w:val="00F616B9"/>
    <w:rsid w:val="00F701C7"/>
    <w:rsid w:val="00F720EE"/>
    <w:rsid w:val="00F96138"/>
    <w:rsid w:val="00FB0C72"/>
    <w:rsid w:val="00FB32EB"/>
    <w:rsid w:val="00FB75DD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A6A0"/>
  <w15:chartTrackingRefBased/>
  <w15:docId w15:val="{FBA24BD7-7263-43D8-BCD5-3169F9C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30"/>
    <w:pPr>
      <w:ind w:left="720"/>
      <w:contextualSpacing/>
    </w:pPr>
  </w:style>
  <w:style w:type="table" w:styleId="TableGrid">
    <w:name w:val="Table Grid"/>
    <w:basedOn w:val="TableNormal"/>
    <w:uiPriority w:val="39"/>
    <w:rsid w:val="00B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EEB"/>
    <w:rPr>
      <w:color w:val="808080"/>
    </w:rPr>
  </w:style>
  <w:style w:type="paragraph" w:styleId="Revision">
    <w:name w:val="Revision"/>
    <w:hidden/>
    <w:uiPriority w:val="99"/>
    <w:semiHidden/>
    <w:rsid w:val="00136A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067"/>
    <w:rPr>
      <w:color w:val="605E5C"/>
      <w:shd w:val="clear" w:color="auto" w:fill="E1DFDD"/>
    </w:rPr>
  </w:style>
  <w:style w:type="paragraph" w:customStyle="1" w:styleId="Default">
    <w:name w:val="Default"/>
    <w:rsid w:val="002505E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19DB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9D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EE19D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A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l.applicatio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5823-E7B3-42F7-B371-37A8F180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</cp:lastModifiedBy>
  <cp:revision>7</cp:revision>
  <cp:lastPrinted>2023-01-16T08:00:00Z</cp:lastPrinted>
  <dcterms:created xsi:type="dcterms:W3CDTF">2024-03-07T09:49:00Z</dcterms:created>
  <dcterms:modified xsi:type="dcterms:W3CDTF">2024-03-18T10:22:00Z</dcterms:modified>
</cp:coreProperties>
</file>